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D9547" w14:textId="088BEC5D" w:rsidR="00AE4804" w:rsidRDefault="00C802E9" w:rsidP="00AE4804">
      <w:pPr>
        <w:pStyle w:val="SchoolName"/>
        <w:tabs>
          <w:tab w:val="left" w:pos="11907"/>
        </w:tabs>
      </w:pPr>
      <w:proofErr w:type="spellStart"/>
      <w:r>
        <w:t>Shortlanesend</w:t>
      </w:r>
      <w:proofErr w:type="spellEnd"/>
      <w:r>
        <w:t xml:space="preserve"> Primary School</w:t>
      </w:r>
      <w:r w:rsidR="00AE4804">
        <w:tab/>
      </w:r>
    </w:p>
    <w:p w14:paraId="7482D963" w14:textId="4D3231D4" w:rsidR="0085521A" w:rsidRDefault="00C802E9" w:rsidP="00C802E9">
      <w:pPr>
        <w:pStyle w:val="SchoolName"/>
        <w:tabs>
          <w:tab w:val="left" w:pos="11907"/>
        </w:tabs>
        <w:jc w:val="right"/>
      </w:pPr>
      <w:r>
        <w:rPr>
          <w:noProof/>
        </w:rPr>
        <w:drawing>
          <wp:inline distT="0" distB="0" distL="0" distR="0" wp14:anchorId="19AE60C5" wp14:editId="51C3155F">
            <wp:extent cx="1352550" cy="1376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6365" cy="1380586"/>
                    </a:xfrm>
                    <a:prstGeom prst="rect">
                      <a:avLst/>
                    </a:prstGeom>
                  </pic:spPr>
                </pic:pic>
              </a:graphicData>
            </a:graphic>
          </wp:inline>
        </w:drawing>
      </w: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w:t>
            </w:r>
            <w:proofErr w:type="gramStart"/>
            <w:r w:rsidR="00C943E9">
              <w:rPr>
                <w:b w:val="0"/>
                <w:sz w:val="22"/>
                <w:szCs w:val="22"/>
              </w:rPr>
              <w:t>compare and contrast</w:t>
            </w:r>
            <w:proofErr w:type="gramEnd"/>
            <w:r w:rsidR="00C943E9">
              <w:rPr>
                <w:b w:val="0"/>
                <w:sz w:val="22"/>
                <w:szCs w:val="22"/>
              </w:rPr>
              <w:t xml:space="preserve">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Pr="006A2D58" w:rsidRDefault="0024329B" w:rsidP="00C91C5F">
            <w:pPr>
              <w:rPr>
                <w:rFonts w:ascii="Comic Sans MS" w:hAnsi="Comic Sans MS" w:cs="Arial"/>
                <w:b/>
                <w:sz w:val="24"/>
                <w:szCs w:val="24"/>
              </w:rPr>
            </w:pPr>
            <w:r w:rsidRPr="006A2D58">
              <w:rPr>
                <w:rFonts w:ascii="Comic Sans MS" w:hAnsi="Comic Sans MS" w:cs="Arial"/>
                <w:b/>
                <w:sz w:val="24"/>
                <w:szCs w:val="24"/>
              </w:rPr>
              <w:t>Column addition with whole numbers</w:t>
            </w:r>
          </w:p>
        </w:tc>
        <w:tc>
          <w:tcPr>
            <w:tcW w:w="4522" w:type="dxa"/>
          </w:tcPr>
          <w:p w14:paraId="0AD3BD9A" w14:textId="77777777" w:rsidR="0024329B" w:rsidRPr="006A2D58" w:rsidRDefault="004A00AE" w:rsidP="00C91C5F">
            <w:pPr>
              <w:rPr>
                <w:rFonts w:ascii="Comic Sans MS" w:hAnsi="Comic Sans MS" w:cs="Arial"/>
                <w:sz w:val="24"/>
                <w:szCs w:val="24"/>
              </w:rPr>
            </w:pPr>
            <w:r w:rsidRPr="006A2D58">
              <w:rPr>
                <w:rFonts w:ascii="Comic Sans MS" w:hAnsi="Comic Sans MS" w:cs="Arial"/>
                <w:sz w:val="24"/>
                <w:szCs w:val="24"/>
              </w:rPr>
              <w:t>Use place value equipment to represent additions.</w:t>
            </w:r>
          </w:p>
          <w:p w14:paraId="1AFBEFF8" w14:textId="77777777" w:rsidR="004A00AE" w:rsidRPr="006A2D58" w:rsidRDefault="004A00AE" w:rsidP="00C91C5F">
            <w:pPr>
              <w:rPr>
                <w:rFonts w:ascii="Comic Sans MS" w:hAnsi="Comic Sans MS" w:cs="Arial"/>
                <w:sz w:val="24"/>
                <w:szCs w:val="24"/>
              </w:rPr>
            </w:pPr>
          </w:p>
          <w:p w14:paraId="3E2F672D" w14:textId="304A1749" w:rsidR="004A00AE" w:rsidRPr="006A2D58" w:rsidRDefault="004A00AE" w:rsidP="00A35D90">
            <w:pPr>
              <w:pStyle w:val="Tableexample"/>
              <w:ind w:left="0"/>
              <w:rPr>
                <w:rFonts w:ascii="Comic Sans MS" w:hAnsi="Comic Sans MS"/>
                <w:sz w:val="24"/>
                <w:szCs w:val="24"/>
              </w:rPr>
            </w:pPr>
            <w:r w:rsidRPr="006A2D58">
              <w:rPr>
                <w:rFonts w:ascii="Comic Sans MS" w:hAnsi="Comic Sans MS"/>
                <w:sz w:val="24"/>
                <w:szCs w:val="24"/>
              </w:rPr>
              <w:t>Add a row of counters onto the place value grid to show 15,735 + 4,012</w:t>
            </w:r>
            <w:r w:rsidR="00BF71B5" w:rsidRPr="006A2D58">
              <w:rPr>
                <w:rFonts w:ascii="Comic Sans MS" w:hAnsi="Comic Sans MS"/>
                <w:sz w:val="24"/>
                <w:szCs w:val="24"/>
              </w:rPr>
              <w:t>.</w:t>
            </w:r>
          </w:p>
          <w:p w14:paraId="04C29739" w14:textId="77777777" w:rsidR="00266E19" w:rsidRPr="006A2D58" w:rsidRDefault="00266E19" w:rsidP="00C91C5F">
            <w:pPr>
              <w:rPr>
                <w:rFonts w:ascii="Comic Sans MS" w:hAnsi="Comic Sans MS" w:cs="Arial"/>
                <w:sz w:val="24"/>
                <w:szCs w:val="24"/>
              </w:rPr>
            </w:pPr>
          </w:p>
          <w:p w14:paraId="368EA8A4" w14:textId="157580CB" w:rsidR="004A00AE" w:rsidRPr="006A2D58" w:rsidRDefault="00267F16" w:rsidP="00C91C5F">
            <w:pPr>
              <w:rPr>
                <w:rFonts w:ascii="Comic Sans MS" w:hAnsi="Comic Sans MS" w:cs="Arial"/>
                <w:sz w:val="24"/>
                <w:szCs w:val="24"/>
              </w:rPr>
            </w:pPr>
            <w:r w:rsidRPr="006A2D58">
              <w:rPr>
                <w:rFonts w:ascii="Comic Sans MS" w:hAnsi="Comic Sans MS"/>
                <w:noProof/>
                <w:sz w:val="24"/>
                <w:szCs w:val="24"/>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Pr="006A2D58" w:rsidRDefault="004A00AE">
            <w:pPr>
              <w:rPr>
                <w:rFonts w:ascii="Comic Sans MS" w:hAnsi="Comic Sans MS" w:cs="Arial"/>
                <w:sz w:val="24"/>
                <w:szCs w:val="24"/>
              </w:rPr>
            </w:pPr>
            <w:r w:rsidRPr="006A2D58">
              <w:rPr>
                <w:rFonts w:ascii="Comic Sans MS" w:hAnsi="Comic Sans MS" w:cs="Arial"/>
                <w:sz w:val="24"/>
                <w:szCs w:val="24"/>
              </w:rPr>
              <w:t>Represent additions</w:t>
            </w:r>
            <w:r w:rsidR="00BF71B5" w:rsidRPr="006A2D58">
              <w:rPr>
                <w:rFonts w:ascii="Comic Sans MS" w:hAnsi="Comic Sans MS" w:cs="Arial"/>
                <w:sz w:val="24"/>
                <w:szCs w:val="24"/>
              </w:rPr>
              <w:t>,</w:t>
            </w:r>
            <w:r w:rsidRPr="006A2D58">
              <w:rPr>
                <w:rFonts w:ascii="Comic Sans MS" w:hAnsi="Comic Sans MS" w:cs="Arial"/>
                <w:sz w:val="24"/>
                <w:szCs w:val="24"/>
              </w:rPr>
              <w:t xml:space="preserve"> using place value equipment on a place value grid alongside written methods.</w:t>
            </w:r>
          </w:p>
          <w:p w14:paraId="51517424" w14:textId="15FEDC1B" w:rsidR="004A00AE" w:rsidRPr="006A2D58" w:rsidRDefault="004A00AE" w:rsidP="00C91C5F">
            <w:pPr>
              <w:rPr>
                <w:rFonts w:ascii="Comic Sans MS" w:hAnsi="Comic Sans MS" w:cs="Arial"/>
                <w:sz w:val="24"/>
                <w:szCs w:val="24"/>
              </w:rPr>
            </w:pPr>
          </w:p>
          <w:p w14:paraId="3FF3C438" w14:textId="3061864A" w:rsidR="004A00AE" w:rsidRPr="006A2D58" w:rsidRDefault="00E01D77" w:rsidP="00C91C5F">
            <w:pPr>
              <w:rPr>
                <w:rFonts w:ascii="Comic Sans MS" w:hAnsi="Comic Sans MS" w:cs="Arial"/>
                <w:sz w:val="24"/>
                <w:szCs w:val="24"/>
              </w:rPr>
            </w:pPr>
            <w:r w:rsidRPr="006A2D58">
              <w:rPr>
                <w:rFonts w:ascii="Comic Sans MS" w:hAnsi="Comic Sans MS"/>
                <w:noProof/>
                <w:sz w:val="24"/>
                <w:szCs w:val="24"/>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Pr="006A2D58" w:rsidRDefault="00266E19" w:rsidP="00C91C5F">
            <w:pPr>
              <w:rPr>
                <w:rFonts w:ascii="Comic Sans MS" w:hAnsi="Comic Sans MS" w:cs="Arial"/>
                <w:i/>
                <w:sz w:val="24"/>
                <w:szCs w:val="24"/>
              </w:rPr>
            </w:pPr>
          </w:p>
          <w:p w14:paraId="7671EEB5" w14:textId="0A325332" w:rsidR="004A00AE" w:rsidRPr="006A2D58" w:rsidRDefault="004A00AE">
            <w:pPr>
              <w:rPr>
                <w:rFonts w:ascii="Comic Sans MS" w:hAnsi="Comic Sans MS" w:cs="Arial"/>
                <w:i/>
                <w:sz w:val="24"/>
                <w:szCs w:val="24"/>
              </w:rPr>
            </w:pPr>
            <w:r w:rsidRPr="006A2D58">
              <w:rPr>
                <w:rFonts w:ascii="Comic Sans MS" w:hAnsi="Comic Sans MS" w:cs="Arial"/>
                <w:i/>
                <w:sz w:val="24"/>
                <w:szCs w:val="24"/>
              </w:rPr>
              <w:t>I</w:t>
            </w:r>
            <w:r w:rsidR="00BF71B5" w:rsidRPr="006A2D58">
              <w:rPr>
                <w:rFonts w:ascii="Comic Sans MS" w:hAnsi="Comic Sans MS" w:cs="Arial"/>
                <w:i/>
                <w:sz w:val="24"/>
                <w:szCs w:val="24"/>
              </w:rPr>
              <w:t xml:space="preserve"> </w:t>
            </w:r>
            <w:r w:rsidRPr="006A2D58">
              <w:rPr>
                <w:rFonts w:ascii="Comic Sans MS" w:hAnsi="Comic Sans MS" w:cs="Arial"/>
                <w:i/>
                <w:sz w:val="24"/>
                <w:szCs w:val="24"/>
              </w:rPr>
              <w:t xml:space="preserve">need to exchange </w:t>
            </w:r>
            <w:r w:rsidR="00E17674" w:rsidRPr="006A2D58">
              <w:rPr>
                <w:rFonts w:ascii="Comic Sans MS" w:hAnsi="Comic Sans MS" w:cs="Arial"/>
                <w:i/>
                <w:sz w:val="24"/>
                <w:szCs w:val="24"/>
              </w:rPr>
              <w:t>10</w:t>
            </w:r>
            <w:r w:rsidRPr="006A2D58">
              <w:rPr>
                <w:rFonts w:ascii="Comic Sans MS" w:hAnsi="Comic Sans MS" w:cs="Arial"/>
                <w:i/>
                <w:sz w:val="24"/>
                <w:szCs w:val="24"/>
              </w:rPr>
              <w:t xml:space="preserve"> tens for a </w:t>
            </w:r>
            <w:r w:rsidR="00BB4982" w:rsidRPr="006A2D58">
              <w:rPr>
                <w:rFonts w:ascii="Comic Sans MS" w:hAnsi="Comic Sans MS" w:cs="Arial"/>
                <w:i/>
                <w:sz w:val="24"/>
                <w:szCs w:val="24"/>
              </w:rPr>
              <w:t>100</w:t>
            </w:r>
            <w:r w:rsidRPr="006A2D58">
              <w:rPr>
                <w:rFonts w:ascii="Comic Sans MS" w:hAnsi="Comic Sans MS" w:cs="Arial"/>
                <w:i/>
                <w:sz w:val="24"/>
                <w:szCs w:val="24"/>
              </w:rPr>
              <w:t>.</w:t>
            </w:r>
          </w:p>
          <w:p w14:paraId="194403E1" w14:textId="0BB9F331" w:rsidR="004A00AE" w:rsidRPr="006A2D58" w:rsidRDefault="004A00AE" w:rsidP="00C91C5F">
            <w:pPr>
              <w:rPr>
                <w:rFonts w:ascii="Comic Sans MS" w:hAnsi="Comic Sans MS" w:cs="Arial"/>
                <w:i/>
                <w:sz w:val="24"/>
                <w:szCs w:val="24"/>
              </w:rPr>
            </w:pPr>
          </w:p>
          <w:p w14:paraId="19E85DD1" w14:textId="5D4CD1EB" w:rsidR="004A00AE" w:rsidRPr="006A2D58" w:rsidRDefault="00E01D77" w:rsidP="00C91C5F">
            <w:pPr>
              <w:rPr>
                <w:rFonts w:ascii="Comic Sans MS" w:hAnsi="Comic Sans MS" w:cs="Arial"/>
                <w:i/>
                <w:sz w:val="24"/>
                <w:szCs w:val="24"/>
              </w:rPr>
            </w:pPr>
            <w:r w:rsidRPr="006A2D58">
              <w:rPr>
                <w:rFonts w:ascii="Comic Sans MS" w:hAnsi="Comic Sans MS"/>
                <w:noProof/>
                <w:sz w:val="24"/>
                <w:szCs w:val="24"/>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Pr="006A2D58" w:rsidRDefault="004A00AE" w:rsidP="00C91C5F">
            <w:pPr>
              <w:rPr>
                <w:rFonts w:ascii="Comic Sans MS" w:hAnsi="Comic Sans MS" w:cs="Arial"/>
                <w:sz w:val="24"/>
                <w:szCs w:val="24"/>
              </w:rPr>
            </w:pPr>
            <w:r w:rsidRPr="006A2D58">
              <w:rPr>
                <w:rFonts w:ascii="Comic Sans MS" w:hAnsi="Comic Sans MS" w:cs="Arial"/>
                <w:sz w:val="24"/>
                <w:szCs w:val="24"/>
              </w:rPr>
              <w:t>Use column addition, including exchanges.</w:t>
            </w:r>
          </w:p>
          <w:p w14:paraId="71772228" w14:textId="48589FB4" w:rsidR="004A00AE" w:rsidRPr="006A2D58" w:rsidRDefault="004A00AE" w:rsidP="00C91C5F">
            <w:pPr>
              <w:rPr>
                <w:rFonts w:ascii="Comic Sans MS" w:hAnsi="Comic Sans MS" w:cs="Arial"/>
                <w:sz w:val="24"/>
                <w:szCs w:val="24"/>
              </w:rPr>
            </w:pPr>
          </w:p>
          <w:p w14:paraId="0263E449" w14:textId="5BB13228" w:rsidR="00863E43" w:rsidRPr="006A2D58" w:rsidRDefault="00E01D77" w:rsidP="00C91C5F">
            <w:pPr>
              <w:rPr>
                <w:rFonts w:ascii="Comic Sans MS" w:hAnsi="Comic Sans MS" w:cs="Arial"/>
                <w:sz w:val="24"/>
                <w:szCs w:val="24"/>
              </w:rPr>
            </w:pPr>
            <w:r w:rsidRPr="006A2D58">
              <w:rPr>
                <w:rFonts w:ascii="Comic Sans MS" w:hAnsi="Comic Sans MS"/>
                <w:noProof/>
                <w:sz w:val="24"/>
                <w:szCs w:val="24"/>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lastRenderedPageBreak/>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3B0CA5"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lastRenderedPageBreak/>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lastRenderedPageBreak/>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lastRenderedPageBreak/>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lastRenderedPageBreak/>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lastRenderedPageBreak/>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lastRenderedPageBreak/>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lastRenderedPageBreak/>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lastRenderedPageBreak/>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lastRenderedPageBreak/>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lastRenderedPageBreak/>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lastRenderedPageBreak/>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lastRenderedPageBreak/>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lastRenderedPageBreak/>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lastRenderedPageBreak/>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lastRenderedPageBreak/>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lastRenderedPageBreak/>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lastRenderedPageBreak/>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lastRenderedPageBreak/>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w:t>
            </w:r>
            <w:r>
              <w:rPr>
                <w:rFonts w:ascii="Arial" w:hAnsi="Arial" w:cs="Arial"/>
                <w:b/>
              </w:rPr>
              <w:lastRenderedPageBreak/>
              <w:t>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lastRenderedPageBreak/>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lastRenderedPageBreak/>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lastRenderedPageBreak/>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lastRenderedPageBreak/>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lastRenderedPageBreak/>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lastRenderedPageBreak/>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lastRenderedPageBreak/>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 xml:space="preserve">place value </w:t>
            </w:r>
            <w:proofErr w:type="gramStart"/>
            <w:r>
              <w:rPr>
                <w:rFonts w:ascii="Arial" w:hAnsi="Arial" w:cs="Arial"/>
              </w:rPr>
              <w:t>grid, and</w:t>
            </w:r>
            <w:proofErr w:type="gramEnd"/>
            <w:r>
              <w:rPr>
                <w:rFonts w:ascii="Arial" w:hAnsi="Arial" w:cs="Arial"/>
              </w:rPr>
              <w:t xml:space="preserve">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t>
            </w:r>
            <w:r>
              <w:rPr>
                <w:rFonts w:ascii="Arial" w:hAnsi="Arial" w:cs="Arial"/>
                <w:b/>
              </w:rPr>
              <w:lastRenderedPageBreak/>
              <w:t>where appropriate</w:t>
            </w:r>
          </w:p>
        </w:tc>
        <w:tc>
          <w:tcPr>
            <w:tcW w:w="4522" w:type="dxa"/>
          </w:tcPr>
          <w:p w14:paraId="428B2CCD" w14:textId="3B0AF4D2" w:rsidR="003B2800" w:rsidRDefault="003B2800">
            <w:pPr>
              <w:rPr>
                <w:rFonts w:ascii="Arial" w:hAnsi="Arial" w:cs="Arial"/>
              </w:rPr>
            </w:pPr>
            <w:r>
              <w:rPr>
                <w:rFonts w:ascii="Arial" w:hAnsi="Arial" w:cs="Arial"/>
              </w:rPr>
              <w:lastRenderedPageBreak/>
              <w:t xml:space="preserve">Represent 7-digit numbers on </w:t>
            </w:r>
            <w:r w:rsidR="00224BDE">
              <w:rPr>
                <w:rFonts w:ascii="Arial" w:hAnsi="Arial" w:cs="Arial"/>
              </w:rPr>
              <w:t xml:space="preserve">a </w:t>
            </w:r>
            <w:r>
              <w:rPr>
                <w:rFonts w:ascii="Arial" w:hAnsi="Arial" w:cs="Arial"/>
              </w:rPr>
              <w:t xml:space="preserve">place value </w:t>
            </w:r>
            <w:proofErr w:type="gramStart"/>
            <w:r>
              <w:rPr>
                <w:rFonts w:ascii="Arial" w:hAnsi="Arial" w:cs="Arial"/>
              </w:rPr>
              <w:t>grid, and</w:t>
            </w:r>
            <w:proofErr w:type="gramEnd"/>
            <w:r>
              <w:rPr>
                <w:rFonts w:ascii="Arial" w:hAnsi="Arial" w:cs="Arial"/>
              </w:rPr>
              <w:t xml:space="preserve">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lastRenderedPageBreak/>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lastRenderedPageBreak/>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thousands  = 357 </w:t>
            </w:r>
            <w:proofErr w:type="gramStart"/>
            <w:r w:rsidRPr="003B2800">
              <w:rPr>
                <w:rFonts w:ascii="Arial" w:hAnsi="Arial" w:cs="Arial"/>
                <w:i/>
              </w:rPr>
              <w:t>thousands</w:t>
            </w:r>
            <w:proofErr w:type="gramEnd"/>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lastRenderedPageBreak/>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lastRenderedPageBreak/>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lastRenderedPageBreak/>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 xml:space="preserve">knowledge of </w:t>
            </w:r>
            <w:r w:rsidR="00803C14">
              <w:rPr>
                <w:rFonts w:ascii="Arial" w:hAnsi="Arial" w:cs="Arial"/>
                <w:b/>
              </w:rPr>
              <w:lastRenderedPageBreak/>
              <w:t>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lastRenderedPageBreak/>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lastRenderedPageBreak/>
              <w:t xml:space="preserve">Compare methods visually using </w:t>
            </w:r>
            <w:r w:rsidR="006621ED">
              <w:rPr>
                <w:rFonts w:ascii="Arial" w:hAnsi="Arial" w:cs="Arial"/>
              </w:rPr>
              <w:t xml:space="preserve">an </w:t>
            </w:r>
            <w:r>
              <w:rPr>
                <w:rFonts w:ascii="Arial" w:hAnsi="Arial" w:cs="Arial"/>
              </w:rPr>
              <w:t xml:space="preserve">area model. Understand that multiple </w:t>
            </w:r>
            <w:r>
              <w:rPr>
                <w:rFonts w:ascii="Arial" w:hAnsi="Arial" w:cs="Arial"/>
              </w:rPr>
              <w:lastRenderedPageBreak/>
              <w:t>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7"/>
      <w:footerReference w:type="default" r:id="rId13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4DFCE" w14:textId="77777777" w:rsidR="003B0CA5" w:rsidRDefault="003B0CA5" w:rsidP="00150E53">
      <w:pPr>
        <w:spacing w:after="0" w:line="240" w:lineRule="auto"/>
      </w:pPr>
      <w:r>
        <w:separator/>
      </w:r>
    </w:p>
  </w:endnote>
  <w:endnote w:type="continuationSeparator" w:id="0">
    <w:p w14:paraId="24CEE996" w14:textId="77777777" w:rsidR="003B0CA5" w:rsidRDefault="003B0CA5"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ABB23" w14:textId="77777777" w:rsidR="003B0CA5" w:rsidRDefault="003B0CA5" w:rsidP="00150E53">
      <w:pPr>
        <w:spacing w:after="0" w:line="240" w:lineRule="auto"/>
      </w:pPr>
      <w:r>
        <w:separator/>
      </w:r>
    </w:p>
  </w:footnote>
  <w:footnote w:type="continuationSeparator" w:id="0">
    <w:p w14:paraId="1AF90DF6" w14:textId="77777777" w:rsidR="003B0CA5" w:rsidRDefault="003B0CA5"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B63FE"/>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0CA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2D58"/>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4E3C"/>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02E9"/>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1489E"/>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52E6"/>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footer" Target="footer1.xml"/><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fontTable" Target="fontTable.xml"/><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C397D34890AD479E3C6CDB0B4048EE" ma:contentTypeVersion="10" ma:contentTypeDescription="Create a new document." ma:contentTypeScope="" ma:versionID="21e3f683459d7b38965f28b103c6c590">
  <xsd:schema xmlns:xsd="http://www.w3.org/2001/XMLSchema" xmlns:xs="http://www.w3.org/2001/XMLSchema" xmlns:p="http://schemas.microsoft.com/office/2006/metadata/properties" xmlns:ns3="174d680d-2bf3-4d3f-808a-bddcae62d579" xmlns:ns4="ef267e7a-12ab-4f9b-a260-bc910a1141eb" targetNamespace="http://schemas.microsoft.com/office/2006/metadata/properties" ma:root="true" ma:fieldsID="c591794c704b1ee6466402128cd68ffe" ns3:_="" ns4:_="">
    <xsd:import namespace="174d680d-2bf3-4d3f-808a-bddcae62d579"/>
    <xsd:import namespace="ef267e7a-12ab-4f9b-a260-bc910a1141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4d680d-2bf3-4d3f-808a-bddcae62d5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67e7a-12ab-4f9b-a260-bc910a1141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22541-2F2F-4EFE-BEAA-CE4E29F1D2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670A4F-EE19-49A3-857B-36594FE1A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4d680d-2bf3-4d3f-808a-bddcae62d579"/>
    <ds:schemaRef ds:uri="ef267e7a-12ab-4f9b-a260-bc910a114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7C0090-AD00-4216-88AA-51828A433F23}">
  <ds:schemaRefs>
    <ds:schemaRef ds:uri="http://schemas.microsoft.com/sharepoint/v3/contenttype/forms"/>
  </ds:schemaRefs>
</ds:datastoreItem>
</file>

<file path=customXml/itemProps4.xml><?xml version="1.0" encoding="utf-8"?>
<ds:datastoreItem xmlns:ds="http://schemas.openxmlformats.org/officeDocument/2006/customXml" ds:itemID="{913A76A1-FF32-4C9A-B6EB-795ADF4AA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3153</Words>
  <Characters>17974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Emily Eddison</cp:lastModifiedBy>
  <cp:revision>3</cp:revision>
  <cp:lastPrinted>2018-11-23T11:18:00Z</cp:lastPrinted>
  <dcterms:created xsi:type="dcterms:W3CDTF">2020-09-17T07:03:00Z</dcterms:created>
  <dcterms:modified xsi:type="dcterms:W3CDTF">2020-10-08T14:52:00Z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0x01010040C397D34890AD479E3C6CDB0B4048EE</vt:lpwstr>
  </property>
</Properties>
</file>