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B268A" w14:textId="171C87E6" w:rsidR="00C51540" w:rsidRPr="002E02B9" w:rsidRDefault="00176855">
      <w:pPr>
        <w:rPr>
          <w:rFonts w:ascii="Bradley Hand ITC" w:hAnsi="Bradley Hand ITC"/>
        </w:rPr>
      </w:pPr>
      <w:bookmarkStart w:id="0" w:name="_GoBack"/>
      <w:bookmarkEnd w:id="0"/>
      <w:r w:rsidRPr="00DF153C">
        <w:rPr>
          <w:rFonts w:ascii="Bradley Hand ITC" w:hAnsi="Bradley Hand ITC"/>
          <w:b/>
          <w:sz w:val="36"/>
          <w:szCs w:val="36"/>
          <w:u w:val="single"/>
        </w:rPr>
        <w:t xml:space="preserve">Class 4 Homework Grid </w:t>
      </w:r>
      <w:r w:rsidR="00C1459C">
        <w:rPr>
          <w:rFonts w:ascii="Bradley Hand ITC" w:hAnsi="Bradley Hand ITC"/>
          <w:b/>
          <w:sz w:val="36"/>
          <w:szCs w:val="36"/>
          <w:u w:val="single"/>
        </w:rPr>
        <w:t>Spring</w:t>
      </w:r>
      <w:r w:rsidR="0075228A">
        <w:rPr>
          <w:rFonts w:ascii="Bradley Hand ITC" w:hAnsi="Bradley Hand ITC"/>
          <w:b/>
          <w:sz w:val="36"/>
          <w:szCs w:val="36"/>
          <w:u w:val="single"/>
        </w:rPr>
        <w:t xml:space="preserve"> Term 2022</w:t>
      </w:r>
      <w:r w:rsidR="00DF153C" w:rsidRPr="00DF153C">
        <w:rPr>
          <w:rFonts w:ascii="Bradley Hand ITC" w:hAnsi="Bradley Hand ITC"/>
          <w:b/>
          <w:sz w:val="36"/>
          <w:szCs w:val="36"/>
        </w:rPr>
        <w:t xml:space="preserve">      </w:t>
      </w:r>
      <w:r w:rsidR="00DF153C">
        <w:rPr>
          <w:rFonts w:ascii="Bradley Hand ITC" w:hAnsi="Bradley Hand ITC"/>
          <w:b/>
          <w:sz w:val="36"/>
          <w:szCs w:val="36"/>
        </w:rPr>
        <w:t xml:space="preserve">     </w:t>
      </w:r>
      <w:r w:rsidR="00DF153C" w:rsidRPr="00DF153C">
        <w:rPr>
          <w:rFonts w:ascii="Bradley Hand ITC" w:hAnsi="Bradley Hand ITC"/>
          <w:b/>
          <w:sz w:val="36"/>
          <w:szCs w:val="36"/>
        </w:rPr>
        <w:t xml:space="preserve">    </w:t>
      </w:r>
      <w:r w:rsidRPr="00DF153C">
        <w:rPr>
          <w:rFonts w:ascii="Bradley Hand ITC" w:hAnsi="Bradley Hand ITC"/>
          <w:b/>
          <w:sz w:val="36"/>
          <w:szCs w:val="36"/>
        </w:rPr>
        <w:t xml:space="preserve"> </w:t>
      </w:r>
      <w:r w:rsidRPr="00DF153C">
        <w:rPr>
          <w:rFonts w:ascii="Bradley Hand ITC" w:hAnsi="Bradley Hand ITC"/>
          <w:b/>
          <w:sz w:val="36"/>
          <w:szCs w:val="36"/>
          <w:u w:val="single"/>
        </w:rPr>
        <w:t xml:space="preserve"> </w:t>
      </w:r>
      <w:r w:rsidRPr="00DF153C">
        <w:rPr>
          <w:rFonts w:ascii="Bradley Hand ITC" w:hAnsi="Bradley Hand ITC"/>
          <w:b/>
          <w:sz w:val="48"/>
          <w:szCs w:val="48"/>
          <w:u w:val="single"/>
        </w:rPr>
        <w:t xml:space="preserve"> </w:t>
      </w:r>
      <w:r w:rsidR="00C1459C">
        <w:rPr>
          <w:rFonts w:ascii="Bradley Hand ITC" w:hAnsi="Bradley Hand ITC"/>
          <w:b/>
          <w:sz w:val="48"/>
          <w:szCs w:val="48"/>
          <w:u w:val="single"/>
        </w:rPr>
        <w:t>Dragon Rider</w:t>
      </w:r>
      <w:r w:rsidRPr="002E02B9">
        <w:rPr>
          <w:rFonts w:ascii="Bradley Hand ITC" w:hAnsi="Bradley Hand ITC"/>
        </w:rPr>
        <w:t xml:space="preserve"> </w:t>
      </w:r>
    </w:p>
    <w:p w14:paraId="6A4236B9" w14:textId="4E1FFFC9" w:rsidR="00176855" w:rsidRPr="002E02B9" w:rsidRDefault="00176855">
      <w:pPr>
        <w:rPr>
          <w:rFonts w:ascii="Bradley Hand ITC" w:hAnsi="Bradley Hand ITC"/>
          <w:sz w:val="28"/>
          <w:szCs w:val="28"/>
        </w:rPr>
      </w:pPr>
      <w:r w:rsidRPr="002E02B9">
        <w:rPr>
          <w:rFonts w:ascii="Bradley Hand ITC" w:hAnsi="Bradley Hand ITC"/>
          <w:sz w:val="28"/>
          <w:szCs w:val="28"/>
        </w:rPr>
        <w:t xml:space="preserve">Choose </w:t>
      </w:r>
      <w:r w:rsidR="00661499">
        <w:rPr>
          <w:rFonts w:ascii="Bradley Hand ITC" w:hAnsi="Bradley Hand ITC"/>
          <w:sz w:val="28"/>
          <w:szCs w:val="28"/>
        </w:rPr>
        <w:t>one</w:t>
      </w:r>
      <w:r w:rsidR="002E02B9">
        <w:rPr>
          <w:rFonts w:ascii="Bradley Hand ITC" w:hAnsi="Bradley Hand ITC"/>
          <w:sz w:val="28"/>
          <w:szCs w:val="28"/>
        </w:rPr>
        <w:t xml:space="preserve"> activity to complete each week. </w:t>
      </w:r>
      <w:r w:rsidR="00661499">
        <w:rPr>
          <w:rFonts w:ascii="Bradley Hand ITC" w:hAnsi="Bradley Hand ITC"/>
          <w:sz w:val="28"/>
          <w:szCs w:val="28"/>
        </w:rPr>
        <w:t xml:space="preserve"> Some activities might need more than one week for you to complete.</w:t>
      </w:r>
    </w:p>
    <w:tbl>
      <w:tblPr>
        <w:tblStyle w:val="TableGrid"/>
        <w:tblW w:w="0" w:type="auto"/>
        <w:tblLook w:val="04A0" w:firstRow="1" w:lastRow="0" w:firstColumn="1" w:lastColumn="0" w:noHBand="0" w:noVBand="1"/>
      </w:tblPr>
      <w:tblGrid>
        <w:gridCol w:w="3847"/>
        <w:gridCol w:w="3847"/>
        <w:gridCol w:w="3847"/>
        <w:gridCol w:w="3847"/>
      </w:tblGrid>
      <w:tr w:rsidR="00B712AB" w14:paraId="19A7ED68" w14:textId="77777777" w:rsidTr="0010353A">
        <w:tc>
          <w:tcPr>
            <w:tcW w:w="15388" w:type="dxa"/>
            <w:gridSpan w:val="4"/>
          </w:tcPr>
          <w:p w14:paraId="2A4F6A60" w14:textId="06129FBA" w:rsidR="00B712AB" w:rsidRPr="00721E73" w:rsidRDefault="00B712AB" w:rsidP="00B712AB">
            <w:pPr>
              <w:rPr>
                <w:rFonts w:ascii="Bradley Hand ITC" w:hAnsi="Bradley Hand ITC"/>
                <w:sz w:val="28"/>
                <w:szCs w:val="28"/>
              </w:rPr>
            </w:pPr>
            <w:r w:rsidRPr="00721E73">
              <w:rPr>
                <w:rFonts w:ascii="Bradley Hand ITC" w:hAnsi="Bradley Hand ITC"/>
                <w:sz w:val="28"/>
                <w:szCs w:val="28"/>
              </w:rPr>
              <w:t xml:space="preserve">This term in </w:t>
            </w:r>
            <w:proofErr w:type="gramStart"/>
            <w:r w:rsidRPr="00721E73">
              <w:rPr>
                <w:rFonts w:ascii="Bradley Hand ITC" w:hAnsi="Bradley Hand ITC"/>
                <w:sz w:val="28"/>
                <w:szCs w:val="28"/>
              </w:rPr>
              <w:t>school</w:t>
            </w:r>
            <w:proofErr w:type="gramEnd"/>
            <w:r w:rsidRPr="00721E73">
              <w:rPr>
                <w:rFonts w:ascii="Bradley Hand ITC" w:hAnsi="Bradley Hand ITC"/>
                <w:sz w:val="28"/>
                <w:szCs w:val="28"/>
              </w:rPr>
              <w:t xml:space="preserve"> we are going to be making a clay dragon. These dragons are going to need a home. Over this half </w:t>
            </w:r>
            <w:proofErr w:type="gramStart"/>
            <w:r w:rsidRPr="00721E73">
              <w:rPr>
                <w:rFonts w:ascii="Bradley Hand ITC" w:hAnsi="Bradley Hand ITC"/>
                <w:sz w:val="28"/>
                <w:szCs w:val="28"/>
              </w:rPr>
              <w:t>term</w:t>
            </w:r>
            <w:proofErr w:type="gramEnd"/>
            <w:r w:rsidRPr="00721E73">
              <w:rPr>
                <w:rFonts w:ascii="Bradley Hand ITC" w:hAnsi="Bradley Hand ITC"/>
                <w:sz w:val="28"/>
                <w:szCs w:val="28"/>
              </w:rPr>
              <w:t xml:space="preserve"> I would like you to create a home for your dragon. The dragons will be around 10cm long.  </w:t>
            </w:r>
            <w:r w:rsidR="00A63465" w:rsidRPr="00721E73">
              <w:rPr>
                <w:rFonts w:ascii="Bradley Hand ITC" w:hAnsi="Bradley Hand ITC"/>
                <w:sz w:val="28"/>
                <w:szCs w:val="28"/>
              </w:rPr>
              <w:t xml:space="preserve">Please try to reuse items you have at home to make your dragon’s home. </w:t>
            </w:r>
            <w:r w:rsidR="00CD01D5" w:rsidRPr="00721E73">
              <w:rPr>
                <w:rFonts w:ascii="Bradley Hand ITC" w:hAnsi="Bradley Hand ITC"/>
                <w:sz w:val="28"/>
                <w:szCs w:val="28"/>
              </w:rPr>
              <w:t xml:space="preserve">These will need to </w:t>
            </w:r>
            <w:proofErr w:type="gramStart"/>
            <w:r w:rsidR="00CD01D5" w:rsidRPr="00721E73">
              <w:rPr>
                <w:rFonts w:ascii="Bradley Hand ITC" w:hAnsi="Bradley Hand ITC"/>
                <w:sz w:val="28"/>
                <w:szCs w:val="28"/>
              </w:rPr>
              <w:t>be brought</w:t>
            </w:r>
            <w:proofErr w:type="gramEnd"/>
            <w:r w:rsidR="00CD01D5" w:rsidRPr="00721E73">
              <w:rPr>
                <w:rFonts w:ascii="Bradley Hand ITC" w:hAnsi="Bradley Hand ITC"/>
                <w:sz w:val="28"/>
                <w:szCs w:val="28"/>
              </w:rPr>
              <w:t xml:space="preserve"> into </w:t>
            </w:r>
            <w:r w:rsidR="0095496A" w:rsidRPr="00721E73">
              <w:rPr>
                <w:rFonts w:ascii="Bradley Hand ITC" w:hAnsi="Bradley Hand ITC"/>
                <w:sz w:val="28"/>
                <w:szCs w:val="28"/>
              </w:rPr>
              <w:t>school during the week beginning 14</w:t>
            </w:r>
            <w:r w:rsidR="0095496A" w:rsidRPr="00721E73">
              <w:rPr>
                <w:rFonts w:ascii="Bradley Hand ITC" w:hAnsi="Bradley Hand ITC"/>
                <w:sz w:val="28"/>
                <w:szCs w:val="28"/>
                <w:vertAlign w:val="superscript"/>
              </w:rPr>
              <w:t>th</w:t>
            </w:r>
            <w:r w:rsidR="0095496A" w:rsidRPr="00721E73">
              <w:rPr>
                <w:rFonts w:ascii="Bradley Hand ITC" w:hAnsi="Bradley Hand ITC"/>
                <w:sz w:val="28"/>
                <w:szCs w:val="28"/>
              </w:rPr>
              <w:t xml:space="preserve"> February.</w:t>
            </w:r>
          </w:p>
          <w:p w14:paraId="27F91503" w14:textId="743001BD" w:rsidR="00B712AB" w:rsidRPr="00DF153C" w:rsidRDefault="00A63465" w:rsidP="00A63465">
            <w:pPr>
              <w:rPr>
                <w:rFonts w:ascii="Bradley Hand ITC" w:hAnsi="Bradley Hand ITC"/>
                <w:sz w:val="32"/>
                <w:szCs w:val="32"/>
              </w:rPr>
            </w:pPr>
            <w:r>
              <w:rPr>
                <w:noProof/>
                <w:lang w:eastAsia="en-GB"/>
              </w:rPr>
              <w:drawing>
                <wp:inline distT="0" distB="0" distL="0" distR="0" wp14:anchorId="1B27750B" wp14:editId="45634CD0">
                  <wp:extent cx="1194619" cy="1419745"/>
                  <wp:effectExtent l="0" t="0" r="571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15897" cy="1445032"/>
                          </a:xfrm>
                          <a:prstGeom prst="rect">
                            <a:avLst/>
                          </a:prstGeom>
                        </pic:spPr>
                      </pic:pic>
                    </a:graphicData>
                  </a:graphic>
                </wp:inline>
              </w:drawing>
            </w:r>
            <w:r>
              <w:rPr>
                <w:rFonts w:ascii="Bradley Hand ITC" w:hAnsi="Bradley Hand ITC"/>
                <w:sz w:val="32"/>
                <w:szCs w:val="32"/>
              </w:rPr>
              <w:t xml:space="preserve">    </w:t>
            </w:r>
            <w:r>
              <w:rPr>
                <w:noProof/>
                <w:lang w:eastAsia="en-GB"/>
              </w:rPr>
              <w:drawing>
                <wp:inline distT="0" distB="0" distL="0" distR="0" wp14:anchorId="70BFA0A6" wp14:editId="3C07DECB">
                  <wp:extent cx="1371600" cy="1197539"/>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83054" cy="1207540"/>
                          </a:xfrm>
                          <a:prstGeom prst="rect">
                            <a:avLst/>
                          </a:prstGeom>
                        </pic:spPr>
                      </pic:pic>
                    </a:graphicData>
                  </a:graphic>
                </wp:inline>
              </w:drawing>
            </w:r>
          </w:p>
        </w:tc>
      </w:tr>
      <w:tr w:rsidR="00176855" w14:paraId="24E633C8" w14:textId="77777777" w:rsidTr="00176855">
        <w:tc>
          <w:tcPr>
            <w:tcW w:w="3847" w:type="dxa"/>
          </w:tcPr>
          <w:p w14:paraId="5A4B7609" w14:textId="07489704" w:rsidR="00176855" w:rsidRPr="00DF153C" w:rsidRDefault="00DF153C" w:rsidP="00DF153C">
            <w:pPr>
              <w:jc w:val="center"/>
              <w:rPr>
                <w:rFonts w:ascii="Bradley Hand ITC" w:hAnsi="Bradley Hand ITC"/>
                <w:sz w:val="32"/>
                <w:szCs w:val="32"/>
              </w:rPr>
            </w:pPr>
            <w:r w:rsidRPr="00DF153C">
              <w:rPr>
                <w:rFonts w:ascii="Bradley Hand ITC" w:hAnsi="Bradley Hand ITC"/>
                <w:sz w:val="32"/>
                <w:szCs w:val="32"/>
              </w:rPr>
              <w:t xml:space="preserve">Write a poem about a </w:t>
            </w:r>
            <w:r w:rsidR="0095496A">
              <w:rPr>
                <w:rFonts w:ascii="Bradley Hand ITC" w:hAnsi="Bradley Hand ITC"/>
                <w:sz w:val="32"/>
                <w:szCs w:val="32"/>
              </w:rPr>
              <w:t>dragon</w:t>
            </w:r>
          </w:p>
          <w:p w14:paraId="1BFC2D82" w14:textId="77777777" w:rsidR="00DF153C" w:rsidRPr="00DF153C" w:rsidRDefault="00DF153C" w:rsidP="001E4433">
            <w:pPr>
              <w:jc w:val="center"/>
              <w:rPr>
                <w:rFonts w:ascii="Bradley Hand ITC" w:hAnsi="Bradley Hand ITC"/>
                <w:sz w:val="32"/>
                <w:szCs w:val="32"/>
              </w:rPr>
            </w:pPr>
            <w:r w:rsidRPr="00DF153C">
              <w:rPr>
                <w:noProof/>
                <w:sz w:val="32"/>
                <w:szCs w:val="32"/>
                <w:lang w:eastAsia="en-GB"/>
              </w:rPr>
              <w:drawing>
                <wp:inline distT="0" distB="0" distL="0" distR="0" wp14:anchorId="66B3DBAE" wp14:editId="1CFF85F2">
                  <wp:extent cx="1190625" cy="12573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2701" cy="1270093"/>
                          </a:xfrm>
                          <a:prstGeom prst="rect">
                            <a:avLst/>
                          </a:prstGeom>
                        </pic:spPr>
                      </pic:pic>
                    </a:graphicData>
                  </a:graphic>
                </wp:inline>
              </w:drawing>
            </w:r>
          </w:p>
        </w:tc>
        <w:tc>
          <w:tcPr>
            <w:tcW w:w="3847" w:type="dxa"/>
          </w:tcPr>
          <w:p w14:paraId="346A9FD5" w14:textId="30ADACF2" w:rsidR="00176855" w:rsidRPr="00DF153C" w:rsidRDefault="00B712AB" w:rsidP="00DF153C">
            <w:pPr>
              <w:jc w:val="center"/>
              <w:rPr>
                <w:rFonts w:ascii="Bradley Hand ITC" w:hAnsi="Bradley Hand ITC"/>
                <w:sz w:val="32"/>
                <w:szCs w:val="32"/>
              </w:rPr>
            </w:pPr>
            <w:r>
              <w:rPr>
                <w:rFonts w:ascii="Bradley Hand ITC" w:hAnsi="Bradley Hand ITC"/>
                <w:sz w:val="32"/>
                <w:szCs w:val="32"/>
              </w:rPr>
              <w:t>Paint a dragon</w:t>
            </w:r>
            <w:r w:rsidR="00DF153C" w:rsidRPr="00DF153C">
              <w:rPr>
                <w:rFonts w:ascii="Bradley Hand ITC" w:hAnsi="Bradley Hand ITC"/>
                <w:sz w:val="32"/>
                <w:szCs w:val="32"/>
              </w:rPr>
              <w:t xml:space="preserve"> picture.</w:t>
            </w:r>
          </w:p>
          <w:p w14:paraId="79826C6B" w14:textId="76BE080E" w:rsidR="00DF153C" w:rsidRPr="00DF153C" w:rsidRDefault="00B712AB" w:rsidP="00DF153C">
            <w:pPr>
              <w:jc w:val="center"/>
              <w:rPr>
                <w:rFonts w:ascii="Bradley Hand ITC" w:hAnsi="Bradley Hand ITC"/>
                <w:sz w:val="32"/>
                <w:szCs w:val="32"/>
              </w:rPr>
            </w:pPr>
            <w:r>
              <w:rPr>
                <w:noProof/>
                <w:lang w:eastAsia="en-GB"/>
              </w:rPr>
              <w:drawing>
                <wp:inline distT="0" distB="0" distL="0" distR="0" wp14:anchorId="7347FC6A" wp14:editId="2BAB6E1D">
                  <wp:extent cx="125730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57300" cy="1514475"/>
                          </a:xfrm>
                          <a:prstGeom prst="rect">
                            <a:avLst/>
                          </a:prstGeom>
                        </pic:spPr>
                      </pic:pic>
                    </a:graphicData>
                  </a:graphic>
                </wp:inline>
              </w:drawing>
            </w:r>
          </w:p>
        </w:tc>
        <w:tc>
          <w:tcPr>
            <w:tcW w:w="3847" w:type="dxa"/>
          </w:tcPr>
          <w:p w14:paraId="61B121BE" w14:textId="2F0D7092" w:rsidR="00B712AB" w:rsidRPr="00DF153C" w:rsidRDefault="00B712AB" w:rsidP="00B712AB">
            <w:pPr>
              <w:jc w:val="center"/>
              <w:rPr>
                <w:rFonts w:ascii="Bradley Hand ITC" w:hAnsi="Bradley Hand ITC"/>
                <w:sz w:val="32"/>
                <w:szCs w:val="32"/>
              </w:rPr>
            </w:pPr>
            <w:r w:rsidRPr="00DF153C">
              <w:rPr>
                <w:rFonts w:ascii="Bradley Hand ITC" w:hAnsi="Bradley Hand ITC"/>
                <w:sz w:val="32"/>
                <w:szCs w:val="32"/>
              </w:rPr>
              <w:t xml:space="preserve">Write a story that </w:t>
            </w:r>
            <w:r>
              <w:rPr>
                <w:rFonts w:ascii="Bradley Hand ITC" w:hAnsi="Bradley Hand ITC"/>
                <w:sz w:val="32"/>
                <w:szCs w:val="32"/>
              </w:rPr>
              <w:t>has a dragon in</w:t>
            </w:r>
            <w:r w:rsidRPr="00DF153C">
              <w:rPr>
                <w:rFonts w:ascii="Bradley Hand ITC" w:hAnsi="Bradley Hand ITC"/>
                <w:sz w:val="32"/>
                <w:szCs w:val="32"/>
              </w:rPr>
              <w:t>.</w:t>
            </w:r>
          </w:p>
          <w:p w14:paraId="4EB84956" w14:textId="6C50CBB0" w:rsidR="00DF153C" w:rsidRPr="00DF153C" w:rsidRDefault="00B712AB" w:rsidP="00DF153C">
            <w:pPr>
              <w:jc w:val="center"/>
              <w:rPr>
                <w:rFonts w:ascii="Bradley Hand ITC" w:hAnsi="Bradley Hand ITC"/>
                <w:sz w:val="32"/>
                <w:szCs w:val="32"/>
              </w:rPr>
            </w:pPr>
            <w:r w:rsidRPr="00DF153C">
              <w:rPr>
                <w:noProof/>
                <w:sz w:val="32"/>
                <w:szCs w:val="32"/>
                <w:lang w:eastAsia="en-GB"/>
              </w:rPr>
              <w:drawing>
                <wp:inline distT="0" distB="0" distL="0" distR="0" wp14:anchorId="72A30A28" wp14:editId="73C99E09">
                  <wp:extent cx="1121762" cy="100012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31587" cy="1008885"/>
                          </a:xfrm>
                          <a:prstGeom prst="rect">
                            <a:avLst/>
                          </a:prstGeom>
                        </pic:spPr>
                      </pic:pic>
                    </a:graphicData>
                  </a:graphic>
                </wp:inline>
              </w:drawing>
            </w:r>
          </w:p>
        </w:tc>
        <w:tc>
          <w:tcPr>
            <w:tcW w:w="3847" w:type="dxa"/>
          </w:tcPr>
          <w:p w14:paraId="0EE2586A" w14:textId="5705A0BC" w:rsidR="00176855" w:rsidRDefault="001E4433" w:rsidP="00DF153C">
            <w:pPr>
              <w:jc w:val="center"/>
              <w:rPr>
                <w:rFonts w:ascii="Bradley Hand ITC" w:hAnsi="Bradley Hand ITC"/>
                <w:sz w:val="32"/>
                <w:szCs w:val="32"/>
              </w:rPr>
            </w:pPr>
            <w:r>
              <w:rPr>
                <w:rFonts w:ascii="Bradley Hand ITC" w:hAnsi="Bradley Hand ITC"/>
                <w:sz w:val="32"/>
                <w:szCs w:val="32"/>
              </w:rPr>
              <w:t xml:space="preserve">Write a fact file about a </w:t>
            </w:r>
            <w:r w:rsidR="00EF5F24">
              <w:rPr>
                <w:rFonts w:ascii="Bradley Hand ITC" w:hAnsi="Bradley Hand ITC"/>
                <w:sz w:val="32"/>
                <w:szCs w:val="32"/>
              </w:rPr>
              <w:t>Komodo Dragon</w:t>
            </w:r>
            <w:r>
              <w:rPr>
                <w:rFonts w:ascii="Bradley Hand ITC" w:hAnsi="Bradley Hand ITC"/>
                <w:sz w:val="32"/>
                <w:szCs w:val="32"/>
              </w:rPr>
              <w:t xml:space="preserve"> </w:t>
            </w:r>
          </w:p>
          <w:p w14:paraId="1C668AC4" w14:textId="0611B2AE" w:rsidR="001E4433" w:rsidRPr="00DF153C" w:rsidRDefault="00011E83" w:rsidP="001E4433">
            <w:pPr>
              <w:jc w:val="center"/>
              <w:rPr>
                <w:rFonts w:ascii="Bradley Hand ITC" w:hAnsi="Bradley Hand ITC"/>
                <w:sz w:val="32"/>
                <w:szCs w:val="32"/>
              </w:rPr>
            </w:pPr>
            <w:r>
              <w:rPr>
                <w:noProof/>
                <w:lang w:eastAsia="en-GB"/>
              </w:rPr>
              <w:drawing>
                <wp:inline distT="0" distB="0" distL="0" distR="0" wp14:anchorId="70007C73" wp14:editId="3D5D7873">
                  <wp:extent cx="1327355" cy="116434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36243" cy="1172143"/>
                          </a:xfrm>
                          <a:prstGeom prst="rect">
                            <a:avLst/>
                          </a:prstGeom>
                        </pic:spPr>
                      </pic:pic>
                    </a:graphicData>
                  </a:graphic>
                </wp:inline>
              </w:drawing>
            </w:r>
          </w:p>
        </w:tc>
      </w:tr>
      <w:tr w:rsidR="00176855" w14:paraId="2B4E887A" w14:textId="77777777" w:rsidTr="00176855">
        <w:tc>
          <w:tcPr>
            <w:tcW w:w="3847" w:type="dxa"/>
          </w:tcPr>
          <w:p w14:paraId="2E5D4A70" w14:textId="77777777" w:rsidR="00176855" w:rsidRDefault="001E4433" w:rsidP="001E4433">
            <w:pPr>
              <w:jc w:val="center"/>
              <w:rPr>
                <w:rFonts w:ascii="Bradley Hand ITC" w:hAnsi="Bradley Hand ITC"/>
                <w:sz w:val="28"/>
                <w:szCs w:val="28"/>
              </w:rPr>
            </w:pPr>
            <w:r>
              <w:rPr>
                <w:rFonts w:ascii="Bradley Hand ITC" w:hAnsi="Bradley Hand ITC"/>
                <w:sz w:val="28"/>
                <w:szCs w:val="28"/>
              </w:rPr>
              <w:t>Science Challenge</w:t>
            </w:r>
          </w:p>
          <w:p w14:paraId="4BFD68CD" w14:textId="5BC44D50" w:rsidR="001E4433" w:rsidRDefault="001D7765" w:rsidP="001E4433">
            <w:pPr>
              <w:jc w:val="center"/>
              <w:rPr>
                <w:rFonts w:ascii="Bradley Hand ITC" w:hAnsi="Bradley Hand ITC"/>
                <w:sz w:val="28"/>
                <w:szCs w:val="28"/>
              </w:rPr>
            </w:pPr>
            <w:r>
              <w:rPr>
                <w:rFonts w:ascii="Bradley Hand ITC" w:hAnsi="Bradley Hand ITC"/>
                <w:sz w:val="28"/>
                <w:szCs w:val="28"/>
              </w:rPr>
              <w:t>How many bones can you name in a human body?</w:t>
            </w:r>
          </w:p>
          <w:p w14:paraId="53AA7091" w14:textId="41E144D1" w:rsidR="001E4433" w:rsidRPr="002E02B9" w:rsidRDefault="001D7765" w:rsidP="001E4433">
            <w:pPr>
              <w:jc w:val="center"/>
              <w:rPr>
                <w:rFonts w:ascii="Bradley Hand ITC" w:hAnsi="Bradley Hand ITC"/>
                <w:sz w:val="28"/>
                <w:szCs w:val="28"/>
              </w:rPr>
            </w:pPr>
            <w:r>
              <w:rPr>
                <w:noProof/>
                <w:lang w:eastAsia="en-GB"/>
              </w:rPr>
              <w:drawing>
                <wp:inline distT="0" distB="0" distL="0" distR="0" wp14:anchorId="7A19D6C5" wp14:editId="44AABCF6">
                  <wp:extent cx="722671" cy="991203"/>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31495" cy="1003305"/>
                          </a:xfrm>
                          <a:prstGeom prst="rect">
                            <a:avLst/>
                          </a:prstGeom>
                        </pic:spPr>
                      </pic:pic>
                    </a:graphicData>
                  </a:graphic>
                </wp:inline>
              </w:drawing>
            </w:r>
          </w:p>
        </w:tc>
        <w:tc>
          <w:tcPr>
            <w:tcW w:w="3847" w:type="dxa"/>
          </w:tcPr>
          <w:p w14:paraId="4CAD3A53" w14:textId="77777777" w:rsidR="00176855" w:rsidRDefault="001E4433" w:rsidP="001E4433">
            <w:pPr>
              <w:jc w:val="center"/>
              <w:rPr>
                <w:rFonts w:ascii="Bradley Hand ITC" w:hAnsi="Bradley Hand ITC"/>
                <w:sz w:val="28"/>
                <w:szCs w:val="28"/>
              </w:rPr>
            </w:pPr>
            <w:r>
              <w:rPr>
                <w:rFonts w:ascii="Bradley Hand ITC" w:hAnsi="Bradley Hand ITC"/>
                <w:sz w:val="28"/>
                <w:szCs w:val="28"/>
              </w:rPr>
              <w:t>Geography Challenge</w:t>
            </w:r>
          </w:p>
          <w:p w14:paraId="2CA35F37" w14:textId="3C94A2A5" w:rsidR="001E4433" w:rsidRDefault="0030491F" w:rsidP="001E4433">
            <w:pPr>
              <w:jc w:val="center"/>
              <w:rPr>
                <w:rFonts w:ascii="Bradley Hand ITC" w:hAnsi="Bradley Hand ITC"/>
                <w:sz w:val="28"/>
                <w:szCs w:val="28"/>
              </w:rPr>
            </w:pPr>
            <w:r>
              <w:rPr>
                <w:rFonts w:ascii="Bradley Hand ITC" w:hAnsi="Bradley Hand ITC"/>
                <w:sz w:val="28"/>
                <w:szCs w:val="28"/>
              </w:rPr>
              <w:t>Can you draw a map of your local area?</w:t>
            </w:r>
          </w:p>
          <w:p w14:paraId="12888B63" w14:textId="49A5F685" w:rsidR="001E4433" w:rsidRPr="002E02B9" w:rsidRDefault="006006D9" w:rsidP="001E4433">
            <w:pPr>
              <w:jc w:val="center"/>
              <w:rPr>
                <w:rFonts w:ascii="Bradley Hand ITC" w:hAnsi="Bradley Hand ITC"/>
                <w:sz w:val="28"/>
                <w:szCs w:val="28"/>
              </w:rPr>
            </w:pPr>
            <w:r>
              <w:rPr>
                <w:noProof/>
                <w:lang w:eastAsia="en-GB"/>
              </w:rPr>
              <w:drawing>
                <wp:inline distT="0" distB="0" distL="0" distR="0" wp14:anchorId="7EEF21CE" wp14:editId="78FFB7D2">
                  <wp:extent cx="1696064" cy="89525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05565" cy="900274"/>
                          </a:xfrm>
                          <a:prstGeom prst="rect">
                            <a:avLst/>
                          </a:prstGeom>
                        </pic:spPr>
                      </pic:pic>
                    </a:graphicData>
                  </a:graphic>
                </wp:inline>
              </w:drawing>
            </w:r>
          </w:p>
        </w:tc>
        <w:tc>
          <w:tcPr>
            <w:tcW w:w="3847" w:type="dxa"/>
          </w:tcPr>
          <w:p w14:paraId="1B58169B" w14:textId="1F902247" w:rsidR="00176855" w:rsidRDefault="003402D3" w:rsidP="001E4433">
            <w:pPr>
              <w:jc w:val="center"/>
              <w:rPr>
                <w:rFonts w:ascii="Bradley Hand ITC" w:hAnsi="Bradley Hand ITC"/>
                <w:sz w:val="28"/>
                <w:szCs w:val="28"/>
              </w:rPr>
            </w:pPr>
            <w:r>
              <w:rPr>
                <w:rFonts w:ascii="Bradley Hand ITC" w:hAnsi="Bradley Hand ITC"/>
                <w:sz w:val="28"/>
                <w:szCs w:val="28"/>
              </w:rPr>
              <w:t>Maths</w:t>
            </w:r>
            <w:r w:rsidR="00553AE3">
              <w:rPr>
                <w:rFonts w:ascii="Bradley Hand ITC" w:hAnsi="Bradley Hand ITC"/>
                <w:sz w:val="28"/>
                <w:szCs w:val="28"/>
              </w:rPr>
              <w:t xml:space="preserve"> Challenge</w:t>
            </w:r>
          </w:p>
          <w:p w14:paraId="1D67F048" w14:textId="20DA0BFA" w:rsidR="00553AE3" w:rsidRDefault="00553AE3" w:rsidP="001E4433">
            <w:pPr>
              <w:jc w:val="center"/>
              <w:rPr>
                <w:rFonts w:ascii="Bradley Hand ITC" w:hAnsi="Bradley Hand ITC"/>
                <w:sz w:val="28"/>
                <w:szCs w:val="28"/>
              </w:rPr>
            </w:pPr>
            <w:r>
              <w:rPr>
                <w:rFonts w:ascii="Bradley Hand ITC" w:hAnsi="Bradley Hand ITC"/>
                <w:sz w:val="28"/>
                <w:szCs w:val="28"/>
              </w:rPr>
              <w:t xml:space="preserve">How </w:t>
            </w:r>
            <w:r w:rsidR="003402D3">
              <w:rPr>
                <w:rFonts w:ascii="Bradley Hand ITC" w:hAnsi="Bradley Hand ITC"/>
                <w:sz w:val="28"/>
                <w:szCs w:val="28"/>
              </w:rPr>
              <w:t>many x tables can you learn by heart?</w:t>
            </w:r>
          </w:p>
          <w:p w14:paraId="3779C7EF" w14:textId="2586883F" w:rsidR="00553AE3" w:rsidRPr="002E02B9" w:rsidRDefault="005617D9" w:rsidP="001E4433">
            <w:pPr>
              <w:jc w:val="center"/>
              <w:rPr>
                <w:rFonts w:ascii="Bradley Hand ITC" w:hAnsi="Bradley Hand ITC"/>
                <w:sz w:val="28"/>
                <w:szCs w:val="28"/>
              </w:rPr>
            </w:pPr>
            <w:r>
              <w:rPr>
                <w:noProof/>
                <w:lang w:eastAsia="en-GB"/>
              </w:rPr>
              <w:drawing>
                <wp:inline distT="0" distB="0" distL="0" distR="0" wp14:anchorId="35259AC0" wp14:editId="38E985BD">
                  <wp:extent cx="991661" cy="10913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97603" cy="1097920"/>
                          </a:xfrm>
                          <a:prstGeom prst="rect">
                            <a:avLst/>
                          </a:prstGeom>
                        </pic:spPr>
                      </pic:pic>
                    </a:graphicData>
                  </a:graphic>
                </wp:inline>
              </w:drawing>
            </w:r>
          </w:p>
        </w:tc>
        <w:tc>
          <w:tcPr>
            <w:tcW w:w="3847" w:type="dxa"/>
          </w:tcPr>
          <w:p w14:paraId="55F7E421" w14:textId="77777777" w:rsidR="00176855" w:rsidRDefault="00553AE3" w:rsidP="001E4433">
            <w:pPr>
              <w:jc w:val="center"/>
              <w:rPr>
                <w:rFonts w:ascii="Bradley Hand ITC" w:hAnsi="Bradley Hand ITC"/>
                <w:sz w:val="28"/>
                <w:szCs w:val="28"/>
              </w:rPr>
            </w:pPr>
            <w:r>
              <w:rPr>
                <w:rFonts w:ascii="Bradley Hand ITC" w:hAnsi="Bradley Hand ITC"/>
                <w:sz w:val="28"/>
                <w:szCs w:val="28"/>
              </w:rPr>
              <w:t>Reading Challenge</w:t>
            </w:r>
          </w:p>
          <w:p w14:paraId="21F7AAB2" w14:textId="544ADA98" w:rsidR="00553AE3" w:rsidRDefault="00553AE3" w:rsidP="001E4433">
            <w:pPr>
              <w:jc w:val="center"/>
              <w:rPr>
                <w:rFonts w:ascii="Bradley Hand ITC" w:hAnsi="Bradley Hand ITC"/>
                <w:sz w:val="28"/>
                <w:szCs w:val="28"/>
              </w:rPr>
            </w:pPr>
            <w:r>
              <w:rPr>
                <w:rFonts w:ascii="Bradley Hand ITC" w:hAnsi="Bradley Hand ITC"/>
                <w:sz w:val="28"/>
                <w:szCs w:val="28"/>
              </w:rPr>
              <w:t xml:space="preserve">How many stories can you read that </w:t>
            </w:r>
            <w:r w:rsidR="00C1459C">
              <w:rPr>
                <w:rFonts w:ascii="Bradley Hand ITC" w:hAnsi="Bradley Hand ITC"/>
                <w:sz w:val="28"/>
                <w:szCs w:val="28"/>
              </w:rPr>
              <w:t xml:space="preserve">have a dragon </w:t>
            </w:r>
            <w:proofErr w:type="gramStart"/>
            <w:r w:rsidR="00C1459C">
              <w:rPr>
                <w:rFonts w:ascii="Bradley Hand ITC" w:hAnsi="Bradley Hand ITC"/>
                <w:sz w:val="28"/>
                <w:szCs w:val="28"/>
              </w:rPr>
              <w:t>in</w:t>
            </w:r>
            <w:proofErr w:type="gramEnd"/>
            <w:r>
              <w:rPr>
                <w:rFonts w:ascii="Bradley Hand ITC" w:hAnsi="Bradley Hand ITC"/>
                <w:sz w:val="28"/>
                <w:szCs w:val="28"/>
              </w:rPr>
              <w:t>?</w:t>
            </w:r>
          </w:p>
          <w:p w14:paraId="355C26F0" w14:textId="0BD698A4" w:rsidR="00553AE3" w:rsidRPr="002E02B9" w:rsidRDefault="00C1459C" w:rsidP="001E4433">
            <w:pPr>
              <w:jc w:val="center"/>
              <w:rPr>
                <w:rFonts w:ascii="Bradley Hand ITC" w:hAnsi="Bradley Hand ITC"/>
                <w:sz w:val="28"/>
                <w:szCs w:val="28"/>
              </w:rPr>
            </w:pPr>
            <w:r>
              <w:rPr>
                <w:noProof/>
                <w:lang w:eastAsia="en-GB"/>
              </w:rPr>
              <w:drawing>
                <wp:inline distT="0" distB="0" distL="0" distR="0" wp14:anchorId="42AA7038" wp14:editId="7C229741">
                  <wp:extent cx="695325" cy="845666"/>
                  <wp:effectExtent l="0" t="0" r="0" b="0"/>
                  <wp:docPr id="16" name="Picture 16" descr="C:\Users\KirstyAshley\AppData\Local\Microsoft\Windows\INetCache\Content.MSO\5D9A5C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rstyAshley\AppData\Local\Microsoft\Windows\INetCache\Content.MSO\5D9A5CEA.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8017" cy="848940"/>
                          </a:xfrm>
                          <a:prstGeom prst="rect">
                            <a:avLst/>
                          </a:prstGeom>
                          <a:noFill/>
                          <a:ln>
                            <a:noFill/>
                          </a:ln>
                        </pic:spPr>
                      </pic:pic>
                    </a:graphicData>
                  </a:graphic>
                </wp:inline>
              </w:drawing>
            </w:r>
            <w:r>
              <w:rPr>
                <w:rFonts w:ascii="Bradley Hand ITC" w:hAnsi="Bradley Hand ITC"/>
                <w:color w:val="000000"/>
                <w:sz w:val="28"/>
                <w:szCs w:val="28"/>
                <w:shd w:val="clear" w:color="auto" w:fill="FFFFFF"/>
              </w:rPr>
              <w:br/>
            </w:r>
          </w:p>
        </w:tc>
      </w:tr>
    </w:tbl>
    <w:p w14:paraId="2B74AA45" w14:textId="051893E4" w:rsidR="002C3542" w:rsidRDefault="00553AE3">
      <w:pPr>
        <w:rPr>
          <w:rFonts w:ascii="Bradley Hand ITC" w:hAnsi="Bradley Hand ITC"/>
          <w:sz w:val="36"/>
          <w:szCs w:val="36"/>
          <w:u w:val="single"/>
        </w:rPr>
      </w:pPr>
      <w:r>
        <w:lastRenderedPageBreak/>
        <w:t xml:space="preserve">  </w:t>
      </w:r>
      <w:r w:rsidR="002C3542" w:rsidRPr="002C3542">
        <w:rPr>
          <w:rFonts w:ascii="Bradley Hand ITC" w:hAnsi="Bradley Hand ITC"/>
          <w:sz w:val="36"/>
          <w:szCs w:val="36"/>
          <w:u w:val="single"/>
        </w:rPr>
        <w:t xml:space="preserve">Homework </w:t>
      </w:r>
      <w:r w:rsidR="002C3542">
        <w:rPr>
          <w:rFonts w:ascii="Bradley Hand ITC" w:hAnsi="Bradley Hand ITC"/>
          <w:sz w:val="36"/>
          <w:szCs w:val="36"/>
          <w:u w:val="single"/>
        </w:rPr>
        <w:t>in Class 4</w:t>
      </w:r>
    </w:p>
    <w:p w14:paraId="60BD7934" w14:textId="56B39D13" w:rsidR="002C3542" w:rsidRPr="00C53FA5" w:rsidRDefault="002C3542">
      <w:pPr>
        <w:rPr>
          <w:rFonts w:ascii="Bradley Hand ITC" w:hAnsi="Bradley Hand ITC"/>
          <w:sz w:val="24"/>
          <w:szCs w:val="24"/>
          <w:u w:val="single"/>
        </w:rPr>
      </w:pPr>
      <w:r w:rsidRPr="00C53FA5">
        <w:rPr>
          <w:rFonts w:ascii="Bradley Hand ITC" w:hAnsi="Bradley Hand ITC"/>
          <w:sz w:val="24"/>
          <w:szCs w:val="24"/>
          <w:u w:val="single"/>
        </w:rPr>
        <w:t>Reading</w:t>
      </w:r>
    </w:p>
    <w:p w14:paraId="439DD4FE" w14:textId="6E8ABC2B" w:rsidR="002C3542" w:rsidRPr="00C53FA5" w:rsidRDefault="002C3542">
      <w:pPr>
        <w:rPr>
          <w:rFonts w:ascii="Bradley Hand ITC" w:hAnsi="Bradley Hand ITC"/>
          <w:sz w:val="24"/>
          <w:szCs w:val="24"/>
        </w:rPr>
      </w:pPr>
      <w:r w:rsidRPr="00C53FA5">
        <w:rPr>
          <w:rFonts w:ascii="Bradley Hand ITC" w:hAnsi="Bradley Hand ITC"/>
          <w:sz w:val="24"/>
          <w:szCs w:val="24"/>
        </w:rPr>
        <w:t xml:space="preserve">Please read at home x5 a week. Remember to talk about what you have read and to discuss any new vocabulary. This really helps to improve your child’s understanding of what they have read. Please remember to sign the reading record every time you listen to your child read. We will count the number of reads at home up to give out reading tokens and keyrings. Once your child has finished a book they can complete a quiz on the book at school. If they score 100% then they can more onto the next level of text. </w:t>
      </w:r>
    </w:p>
    <w:p w14:paraId="7ED32C1D" w14:textId="462BF72C" w:rsidR="002C3542" w:rsidRPr="00C53FA5" w:rsidRDefault="002C3542">
      <w:pPr>
        <w:rPr>
          <w:rFonts w:ascii="Bradley Hand ITC" w:hAnsi="Bradley Hand ITC"/>
          <w:sz w:val="24"/>
          <w:szCs w:val="24"/>
        </w:rPr>
      </w:pPr>
      <w:r w:rsidRPr="00C53FA5">
        <w:rPr>
          <w:rFonts w:ascii="Bradley Hand ITC" w:hAnsi="Bradley Hand ITC"/>
          <w:sz w:val="24"/>
          <w:szCs w:val="24"/>
        </w:rPr>
        <w:t xml:space="preserve">All quizzes that </w:t>
      </w:r>
      <w:proofErr w:type="gramStart"/>
      <w:r w:rsidRPr="00C53FA5">
        <w:rPr>
          <w:rFonts w:ascii="Bradley Hand ITC" w:hAnsi="Bradley Hand ITC"/>
          <w:sz w:val="24"/>
          <w:szCs w:val="24"/>
        </w:rPr>
        <w:t>are passed</w:t>
      </w:r>
      <w:proofErr w:type="gramEnd"/>
      <w:r w:rsidRPr="00C53FA5">
        <w:rPr>
          <w:rFonts w:ascii="Bradley Hand ITC" w:hAnsi="Bradley Hand ITC"/>
          <w:sz w:val="24"/>
          <w:szCs w:val="24"/>
        </w:rPr>
        <w:t xml:space="preserve"> (over 60%) go towards your child’s total number of words read. </w:t>
      </w:r>
    </w:p>
    <w:p w14:paraId="1FB61D17" w14:textId="4D5B1DDD" w:rsidR="00C53FA5" w:rsidRPr="00C53FA5" w:rsidRDefault="00C53FA5">
      <w:pPr>
        <w:rPr>
          <w:rFonts w:ascii="Bradley Hand ITC" w:hAnsi="Bradley Hand ITC"/>
          <w:sz w:val="24"/>
          <w:szCs w:val="24"/>
        </w:rPr>
      </w:pPr>
      <w:r w:rsidRPr="00C53FA5">
        <w:rPr>
          <w:rFonts w:ascii="Bradley Hand ITC" w:hAnsi="Bradley Hand ITC"/>
          <w:sz w:val="24"/>
          <w:szCs w:val="24"/>
        </w:rPr>
        <w:t xml:space="preserve">Reading books and Reading Records need to be in school daily. </w:t>
      </w:r>
    </w:p>
    <w:p w14:paraId="1706BF5C" w14:textId="2B0DD39D" w:rsidR="002C3542" w:rsidRPr="00C53FA5" w:rsidRDefault="002C3542">
      <w:pPr>
        <w:rPr>
          <w:rFonts w:ascii="Bradley Hand ITC" w:hAnsi="Bradley Hand ITC"/>
          <w:sz w:val="24"/>
          <w:szCs w:val="24"/>
          <w:u w:val="single"/>
        </w:rPr>
      </w:pPr>
      <w:r w:rsidRPr="00C53FA5">
        <w:rPr>
          <w:rFonts w:ascii="Bradley Hand ITC" w:hAnsi="Bradley Hand ITC"/>
          <w:sz w:val="24"/>
          <w:szCs w:val="24"/>
          <w:u w:val="single"/>
        </w:rPr>
        <w:t>Spellings</w:t>
      </w:r>
    </w:p>
    <w:p w14:paraId="4C7BFE82" w14:textId="5B95FBAF" w:rsidR="002C3542" w:rsidRPr="00C53FA5" w:rsidRDefault="002C3542">
      <w:pPr>
        <w:rPr>
          <w:rFonts w:ascii="Bradley Hand ITC" w:hAnsi="Bradley Hand ITC"/>
          <w:sz w:val="24"/>
          <w:szCs w:val="24"/>
        </w:rPr>
      </w:pPr>
      <w:r w:rsidRPr="00C53FA5">
        <w:rPr>
          <w:rFonts w:ascii="Bradley Hand ITC" w:hAnsi="Bradley Hand ITC"/>
          <w:sz w:val="24"/>
          <w:szCs w:val="24"/>
        </w:rPr>
        <w:t xml:space="preserve">These </w:t>
      </w:r>
      <w:proofErr w:type="gramStart"/>
      <w:r w:rsidRPr="00C53FA5">
        <w:rPr>
          <w:rFonts w:ascii="Bradley Hand ITC" w:hAnsi="Bradley Hand ITC"/>
          <w:sz w:val="24"/>
          <w:szCs w:val="24"/>
        </w:rPr>
        <w:t>will be given</w:t>
      </w:r>
      <w:proofErr w:type="gramEnd"/>
      <w:r w:rsidRPr="00C53FA5">
        <w:rPr>
          <w:rFonts w:ascii="Bradley Hand ITC" w:hAnsi="Bradley Hand ITC"/>
          <w:sz w:val="24"/>
          <w:szCs w:val="24"/>
        </w:rPr>
        <w:t xml:space="preserve"> out weekly to go into the homework books. The words link to the spelling unit that we are currently working on in school in our RWI spelling sessions. </w:t>
      </w:r>
    </w:p>
    <w:p w14:paraId="23E54F74" w14:textId="38EDC2DC" w:rsidR="002C3542" w:rsidRPr="00C53FA5" w:rsidRDefault="002C3542">
      <w:pPr>
        <w:rPr>
          <w:rFonts w:ascii="Bradley Hand ITC" w:hAnsi="Bradley Hand ITC"/>
          <w:sz w:val="24"/>
          <w:szCs w:val="24"/>
          <w:u w:val="single"/>
        </w:rPr>
      </w:pPr>
      <w:r w:rsidRPr="00C53FA5">
        <w:rPr>
          <w:rFonts w:ascii="Bradley Hand ITC" w:hAnsi="Bradley Hand ITC"/>
          <w:sz w:val="24"/>
          <w:szCs w:val="24"/>
          <w:u w:val="single"/>
        </w:rPr>
        <w:t>Sums</w:t>
      </w:r>
    </w:p>
    <w:p w14:paraId="14593F7A" w14:textId="1723C20E" w:rsidR="002C3542" w:rsidRPr="00C53FA5" w:rsidRDefault="002C3542">
      <w:pPr>
        <w:rPr>
          <w:rFonts w:ascii="Bradley Hand ITC" w:hAnsi="Bradley Hand ITC"/>
          <w:sz w:val="24"/>
          <w:szCs w:val="24"/>
        </w:rPr>
      </w:pPr>
      <w:r w:rsidRPr="00C53FA5">
        <w:rPr>
          <w:rFonts w:ascii="Bradley Hand ITC" w:hAnsi="Bradley Hand ITC"/>
          <w:sz w:val="24"/>
          <w:szCs w:val="24"/>
        </w:rPr>
        <w:t xml:space="preserve">Each week there will be some arithmetic questions to practise. These help to ensure that your child remembers how to solve different types of sums and to improve </w:t>
      </w:r>
      <w:r w:rsidR="00C53FA5" w:rsidRPr="00C53FA5">
        <w:rPr>
          <w:rFonts w:ascii="Bradley Hand ITC" w:hAnsi="Bradley Hand ITC"/>
          <w:sz w:val="24"/>
          <w:szCs w:val="24"/>
        </w:rPr>
        <w:t xml:space="preserve">the pace and accuracy of their maths.  </w:t>
      </w:r>
    </w:p>
    <w:p w14:paraId="6402A47B" w14:textId="7C37B910" w:rsidR="00C53FA5" w:rsidRPr="00C53FA5" w:rsidRDefault="00C53FA5">
      <w:pPr>
        <w:rPr>
          <w:rFonts w:ascii="Bradley Hand ITC" w:hAnsi="Bradley Hand ITC"/>
          <w:sz w:val="24"/>
          <w:szCs w:val="24"/>
          <w:u w:val="single"/>
        </w:rPr>
      </w:pPr>
      <w:r w:rsidRPr="00C53FA5">
        <w:rPr>
          <w:rFonts w:ascii="Bradley Hand ITC" w:hAnsi="Bradley Hand ITC"/>
          <w:sz w:val="24"/>
          <w:szCs w:val="24"/>
          <w:u w:val="single"/>
        </w:rPr>
        <w:t>Homework Grid</w:t>
      </w:r>
    </w:p>
    <w:p w14:paraId="00C3909B" w14:textId="783EEFD7" w:rsidR="00C53FA5" w:rsidRPr="00C53FA5" w:rsidRDefault="00C53FA5">
      <w:pPr>
        <w:rPr>
          <w:rFonts w:ascii="Bradley Hand ITC" w:hAnsi="Bradley Hand ITC"/>
          <w:sz w:val="24"/>
          <w:szCs w:val="24"/>
        </w:rPr>
      </w:pPr>
      <w:r w:rsidRPr="00C53FA5">
        <w:rPr>
          <w:rFonts w:ascii="Bradley Hand ITC" w:hAnsi="Bradley Hand ITC"/>
          <w:sz w:val="24"/>
          <w:szCs w:val="24"/>
        </w:rPr>
        <w:t>Please choose activities to complete at home. You can put work into the homework book</w:t>
      </w:r>
      <w:r w:rsidR="0035007E">
        <w:rPr>
          <w:rFonts w:ascii="Bradley Hand ITC" w:hAnsi="Bradley Hand ITC"/>
          <w:sz w:val="24"/>
          <w:szCs w:val="24"/>
        </w:rPr>
        <w:t xml:space="preserve"> or take photos </w:t>
      </w:r>
      <w:r w:rsidR="0075228A">
        <w:rPr>
          <w:rFonts w:ascii="Bradley Hand ITC" w:hAnsi="Bradley Hand ITC"/>
          <w:sz w:val="24"/>
          <w:szCs w:val="24"/>
        </w:rPr>
        <w:t>and add them onto the Google Classroom.</w:t>
      </w:r>
      <w:r w:rsidRPr="00C53FA5">
        <w:rPr>
          <w:rFonts w:ascii="Bradley Hand ITC" w:hAnsi="Bradley Hand ITC"/>
          <w:sz w:val="24"/>
          <w:szCs w:val="24"/>
        </w:rPr>
        <w:t xml:space="preserve">   </w:t>
      </w:r>
    </w:p>
    <w:p w14:paraId="707F7AD6" w14:textId="1C359A4C" w:rsidR="00C53FA5" w:rsidRPr="00C53FA5" w:rsidRDefault="00C53FA5">
      <w:pPr>
        <w:rPr>
          <w:rFonts w:ascii="Bradley Hand ITC" w:hAnsi="Bradley Hand ITC"/>
          <w:sz w:val="24"/>
          <w:szCs w:val="24"/>
        </w:rPr>
      </w:pPr>
    </w:p>
    <w:p w14:paraId="14A9858F" w14:textId="0EFF4D14" w:rsidR="00C53FA5" w:rsidRPr="00C53FA5" w:rsidRDefault="00C53FA5">
      <w:pPr>
        <w:rPr>
          <w:rFonts w:ascii="Bradley Hand ITC" w:hAnsi="Bradley Hand ITC"/>
          <w:sz w:val="24"/>
          <w:szCs w:val="24"/>
        </w:rPr>
      </w:pPr>
      <w:r w:rsidRPr="00C53FA5">
        <w:rPr>
          <w:rFonts w:ascii="Bradley Hand ITC" w:hAnsi="Bradley Hand ITC"/>
          <w:sz w:val="24"/>
          <w:szCs w:val="24"/>
        </w:rPr>
        <w:t xml:space="preserve">Homework Books- These need to be in school every Monday, ready to put the new spellings and sums </w:t>
      </w:r>
      <w:proofErr w:type="gramStart"/>
      <w:r w:rsidRPr="00C53FA5">
        <w:rPr>
          <w:rFonts w:ascii="Bradley Hand ITC" w:hAnsi="Bradley Hand ITC"/>
          <w:sz w:val="24"/>
          <w:szCs w:val="24"/>
        </w:rPr>
        <w:t>in</w:t>
      </w:r>
      <w:proofErr w:type="gramEnd"/>
      <w:r w:rsidRPr="00C53FA5">
        <w:rPr>
          <w:rFonts w:ascii="Bradley Hand ITC" w:hAnsi="Bradley Hand ITC"/>
          <w:sz w:val="24"/>
          <w:szCs w:val="24"/>
        </w:rPr>
        <w:t xml:space="preserve">. </w:t>
      </w:r>
    </w:p>
    <w:p w14:paraId="0FADA880" w14:textId="1557EF52" w:rsidR="00C53FA5" w:rsidRDefault="00C53FA5">
      <w:pPr>
        <w:rPr>
          <w:rFonts w:ascii="Bradley Hand ITC" w:hAnsi="Bradley Hand ITC"/>
          <w:sz w:val="24"/>
          <w:szCs w:val="24"/>
        </w:rPr>
      </w:pPr>
      <w:r>
        <w:rPr>
          <w:rFonts w:ascii="Bradley Hand ITC" w:hAnsi="Bradley Hand ITC"/>
          <w:sz w:val="24"/>
          <w:szCs w:val="24"/>
        </w:rPr>
        <w:t xml:space="preserve">If you have any questions about homework then please ask at the end of the day. </w:t>
      </w:r>
    </w:p>
    <w:p w14:paraId="616DCD9C" w14:textId="78DF7A3E" w:rsidR="00C53FA5" w:rsidRPr="002C3542" w:rsidRDefault="00C53FA5">
      <w:pPr>
        <w:rPr>
          <w:rFonts w:ascii="Bradley Hand ITC" w:hAnsi="Bradley Hand ITC"/>
          <w:sz w:val="28"/>
          <w:szCs w:val="28"/>
        </w:rPr>
      </w:pPr>
      <w:r>
        <w:rPr>
          <w:rFonts w:ascii="Bradley Hand ITC" w:hAnsi="Bradley Hand ITC"/>
          <w:sz w:val="24"/>
          <w:szCs w:val="24"/>
        </w:rPr>
        <w:t>Many thanks   Mrs Ashley</w:t>
      </w:r>
    </w:p>
    <w:sectPr w:rsidR="00C53FA5" w:rsidRPr="002C3542" w:rsidSect="0017685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altName w:val="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55"/>
    <w:rsid w:val="00011E83"/>
    <w:rsid w:val="00176855"/>
    <w:rsid w:val="001D7765"/>
    <w:rsid w:val="001E4433"/>
    <w:rsid w:val="002C3542"/>
    <w:rsid w:val="002E02B9"/>
    <w:rsid w:val="0030491F"/>
    <w:rsid w:val="003402D3"/>
    <w:rsid w:val="0035007E"/>
    <w:rsid w:val="003F68B8"/>
    <w:rsid w:val="00553AE3"/>
    <w:rsid w:val="005617D9"/>
    <w:rsid w:val="005A125C"/>
    <w:rsid w:val="006006D9"/>
    <w:rsid w:val="00661499"/>
    <w:rsid w:val="00721E73"/>
    <w:rsid w:val="0075228A"/>
    <w:rsid w:val="008A7664"/>
    <w:rsid w:val="0095496A"/>
    <w:rsid w:val="00A63465"/>
    <w:rsid w:val="00B12E6B"/>
    <w:rsid w:val="00B712AB"/>
    <w:rsid w:val="00C1459C"/>
    <w:rsid w:val="00C53FA5"/>
    <w:rsid w:val="00CD01D5"/>
    <w:rsid w:val="00DF153C"/>
    <w:rsid w:val="00EF5F24"/>
    <w:rsid w:val="00F82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4DC9"/>
  <w15:chartTrackingRefBased/>
  <w15:docId w15:val="{1DFD7C35-7B65-4186-8D1E-C228A664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84E98CABFA8046B3699DEDEEF868B2" ma:contentTypeVersion="13" ma:contentTypeDescription="Create a new document." ma:contentTypeScope="" ma:versionID="ca3fc6ec730994b7ebc6ab13bd4792a6">
  <xsd:schema xmlns:xsd="http://www.w3.org/2001/XMLSchema" xmlns:xs="http://www.w3.org/2001/XMLSchema" xmlns:p="http://schemas.microsoft.com/office/2006/metadata/properties" xmlns:ns3="b82bcf91-c0fc-49c9-a9c9-c6d65caeabb3" xmlns:ns4="d34dc668-81fc-4a30-a28e-9d366bdd02ea" targetNamespace="http://schemas.microsoft.com/office/2006/metadata/properties" ma:root="true" ma:fieldsID="09c934883ce2acfc68d09107ae00e30c" ns3:_="" ns4:_="">
    <xsd:import namespace="b82bcf91-c0fc-49c9-a9c9-c6d65caeabb3"/>
    <xsd:import namespace="d34dc668-81fc-4a30-a28e-9d366bdd02ea"/>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bcf91-c0fc-49c9-a9c9-c6d65caeab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dc668-81fc-4a30-a28e-9d366bdd02e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5ED6E-55C0-4820-8A27-A9A43BC2B054}">
  <ds:schemaRefs>
    <ds:schemaRef ds:uri="http://schemas.microsoft.com/sharepoint/v3/contenttype/forms"/>
  </ds:schemaRefs>
</ds:datastoreItem>
</file>

<file path=customXml/itemProps2.xml><?xml version="1.0" encoding="utf-8"?>
<ds:datastoreItem xmlns:ds="http://schemas.openxmlformats.org/officeDocument/2006/customXml" ds:itemID="{AA01EEF0-1CD9-4327-8A15-23DBC7405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bcf91-c0fc-49c9-a9c9-c6d65caeabb3"/>
    <ds:schemaRef ds:uri="d34dc668-81fc-4a30-a28e-9d366bdd0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80D84F-5EA6-4407-864B-70FCAD209597}">
  <ds:schemaRefs>
    <ds:schemaRef ds:uri="http://purl.org/dc/term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d34dc668-81fc-4a30-a28e-9d366bdd02ea"/>
    <ds:schemaRef ds:uri="b82bcf91-c0fc-49c9-a9c9-c6d65caeabb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Ashley</dc:creator>
  <cp:keywords/>
  <dc:description/>
  <cp:lastModifiedBy>Kirsty Ashley</cp:lastModifiedBy>
  <cp:revision>2</cp:revision>
  <cp:lastPrinted>2021-09-13T08:52:00Z</cp:lastPrinted>
  <dcterms:created xsi:type="dcterms:W3CDTF">2022-01-16T19:50:00Z</dcterms:created>
  <dcterms:modified xsi:type="dcterms:W3CDTF">2022-01-16T19:50:00Z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0x0101003A84E98CABFA8046B3699DEDEEF868B2</vt:lpwstr>
  </property>
</Properties>
</file>