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0B9E0" w14:textId="47894ABE" w:rsidR="00DE5587" w:rsidRPr="00DE5587" w:rsidRDefault="00DE5587">
      <w:pPr>
        <w:rPr>
          <w:rFonts w:ascii="Twinkl" w:hAnsi="Twinkl"/>
          <w:sz w:val="28"/>
          <w:szCs w:val="28"/>
        </w:rPr>
      </w:pPr>
      <w:r w:rsidRPr="00DE5587">
        <w:rPr>
          <w:rFonts w:ascii="Twinkl" w:hAnsi="Twinkl"/>
          <w:sz w:val="28"/>
          <w:szCs w:val="28"/>
        </w:rPr>
        <w:t xml:space="preserve">Dear </w:t>
      </w:r>
      <w:r>
        <w:rPr>
          <w:rFonts w:ascii="Twinkl" w:hAnsi="Twinkl"/>
          <w:sz w:val="28"/>
          <w:szCs w:val="28"/>
        </w:rPr>
        <w:t>P</w:t>
      </w:r>
      <w:r w:rsidRPr="00DE5587">
        <w:rPr>
          <w:rFonts w:ascii="Twinkl" w:hAnsi="Twinkl"/>
          <w:sz w:val="28"/>
          <w:szCs w:val="28"/>
        </w:rPr>
        <w:t>arents</w:t>
      </w:r>
      <w:r>
        <w:rPr>
          <w:rFonts w:ascii="Twinkl" w:hAnsi="Twinkl"/>
          <w:sz w:val="28"/>
          <w:szCs w:val="28"/>
        </w:rPr>
        <w:t xml:space="preserve"> and</w:t>
      </w:r>
      <w:r w:rsidRPr="00DE5587">
        <w:rPr>
          <w:rFonts w:ascii="Twinkl" w:hAnsi="Twinkl"/>
          <w:sz w:val="28"/>
          <w:szCs w:val="28"/>
        </w:rPr>
        <w:t xml:space="preserve"> </w:t>
      </w:r>
      <w:r>
        <w:rPr>
          <w:rFonts w:ascii="Twinkl" w:hAnsi="Twinkl"/>
          <w:sz w:val="28"/>
          <w:szCs w:val="28"/>
        </w:rPr>
        <w:t>C</w:t>
      </w:r>
      <w:r w:rsidRPr="00DE5587">
        <w:rPr>
          <w:rFonts w:ascii="Twinkl" w:hAnsi="Twinkl"/>
          <w:sz w:val="28"/>
          <w:szCs w:val="28"/>
        </w:rPr>
        <w:t xml:space="preserve">arers, </w:t>
      </w:r>
    </w:p>
    <w:p w14:paraId="6D22F8B5" w14:textId="77777777" w:rsidR="008C0E3C" w:rsidRDefault="00DE5587">
      <w:pPr>
        <w:rPr>
          <w:rFonts w:ascii="Twinkl" w:hAnsi="Twinkl"/>
          <w:sz w:val="28"/>
          <w:szCs w:val="28"/>
        </w:rPr>
      </w:pPr>
      <w:r w:rsidRPr="00DE5587">
        <w:rPr>
          <w:rFonts w:ascii="Twinkl" w:hAnsi="Twinkl"/>
          <w:sz w:val="28"/>
          <w:szCs w:val="28"/>
        </w:rPr>
        <w:t xml:space="preserve">On Friday, we sent home the list of common exception words for your child’s year group. </w:t>
      </w:r>
      <w:r w:rsidR="00A52903">
        <w:rPr>
          <w:rFonts w:ascii="Twinkl" w:hAnsi="Twinkl"/>
          <w:sz w:val="28"/>
          <w:szCs w:val="28"/>
        </w:rPr>
        <w:t xml:space="preserve">In school, we learn these words through </w:t>
      </w:r>
      <w:proofErr w:type="spellStart"/>
      <w:r w:rsidR="00A52903">
        <w:rPr>
          <w:rFonts w:ascii="Twinkl" w:hAnsi="Twinkl"/>
          <w:sz w:val="28"/>
          <w:szCs w:val="28"/>
        </w:rPr>
        <w:t>RWI</w:t>
      </w:r>
      <w:proofErr w:type="spellEnd"/>
      <w:r w:rsidR="00A52903">
        <w:rPr>
          <w:rFonts w:ascii="Twinkl" w:hAnsi="Twinkl"/>
          <w:sz w:val="28"/>
          <w:szCs w:val="28"/>
        </w:rPr>
        <w:t xml:space="preserve"> groups, English lessons, and individual reading. </w:t>
      </w:r>
    </w:p>
    <w:p w14:paraId="1DAD661D" w14:textId="6715E555" w:rsidR="00DE5587" w:rsidRPr="00DE5587" w:rsidRDefault="00A52903">
      <w:p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It would be great if your child could practice reading and spelling these words whenever you can at home. Keeping to a manageable amount is important</w:t>
      </w:r>
      <w:r w:rsidR="008C0E3C">
        <w:rPr>
          <w:rFonts w:ascii="Twinkl" w:hAnsi="Twinkl"/>
          <w:sz w:val="28"/>
          <w:szCs w:val="28"/>
        </w:rPr>
        <w:t>, so practicing around 5 at a time is ideal.</w:t>
      </w:r>
    </w:p>
    <w:p w14:paraId="3F159C2D" w14:textId="2AA367D9" w:rsidR="00DE5587" w:rsidRPr="00DE5587" w:rsidRDefault="00A52903">
      <w:pPr>
        <w:rPr>
          <w:rFonts w:ascii="Twinkl" w:hAnsi="Twinkl" w:cs="Arial"/>
          <w:color w:val="202124"/>
          <w:sz w:val="28"/>
          <w:szCs w:val="28"/>
          <w:shd w:val="clear" w:color="auto" w:fill="FFFFFF"/>
        </w:rPr>
      </w:pPr>
      <w:r>
        <w:rPr>
          <w:rFonts w:ascii="Twinkl" w:hAnsi="Twinkl"/>
          <w:sz w:val="28"/>
          <w:szCs w:val="28"/>
        </w:rPr>
        <w:t>T</w:t>
      </w:r>
      <w:r w:rsidR="00DE5587" w:rsidRPr="00DE5587">
        <w:rPr>
          <w:rFonts w:ascii="Twinkl" w:hAnsi="Twinkl"/>
          <w:sz w:val="28"/>
          <w:szCs w:val="28"/>
        </w:rPr>
        <w:t>hese words do not always follow the phonics rules, so</w:t>
      </w:r>
      <w:r w:rsidR="008C0E3C">
        <w:rPr>
          <w:rFonts w:ascii="Twinkl" w:hAnsi="Twinkl"/>
          <w:sz w:val="28"/>
          <w:szCs w:val="28"/>
        </w:rPr>
        <w:t>, often,</w:t>
      </w:r>
      <w:r w:rsidR="00DE5587" w:rsidRPr="00DE5587">
        <w:rPr>
          <w:rFonts w:ascii="Twinkl" w:hAnsi="Twinkl"/>
          <w:sz w:val="28"/>
          <w:szCs w:val="28"/>
        </w:rPr>
        <w:t xml:space="preserve"> we </w:t>
      </w:r>
      <w:proofErr w:type="gramStart"/>
      <w:r w:rsidRPr="00DE5587">
        <w:rPr>
          <w:rFonts w:ascii="Twinkl" w:hAnsi="Twinkl"/>
          <w:sz w:val="28"/>
          <w:szCs w:val="28"/>
        </w:rPr>
        <w:t>can</w:t>
      </w:r>
      <w:r w:rsidR="008C0E3C">
        <w:rPr>
          <w:rFonts w:ascii="Twinkl" w:hAnsi="Twinkl"/>
          <w:sz w:val="28"/>
          <w:szCs w:val="28"/>
        </w:rPr>
        <w:t>’t</w:t>
      </w:r>
      <w:proofErr w:type="gramEnd"/>
      <w:r w:rsidR="008C0E3C">
        <w:rPr>
          <w:rFonts w:ascii="Twinkl" w:hAnsi="Twinkl"/>
          <w:sz w:val="28"/>
          <w:szCs w:val="28"/>
        </w:rPr>
        <w:t xml:space="preserve"> </w:t>
      </w:r>
      <w:r w:rsidR="00DE5587" w:rsidRPr="00DE5587">
        <w:rPr>
          <w:rFonts w:ascii="Twinkl" w:hAnsi="Twinkl"/>
          <w:sz w:val="28"/>
          <w:szCs w:val="28"/>
        </w:rPr>
        <w:t xml:space="preserve">sound them out. </w:t>
      </w:r>
      <w:r w:rsidR="00DE5587" w:rsidRPr="00DE5587">
        <w:rPr>
          <w:rFonts w:ascii="Twinkl" w:hAnsi="Twinkl" w:cs="Arial"/>
          <w:color w:val="202124"/>
          <w:sz w:val="28"/>
          <w:szCs w:val="28"/>
          <w:shd w:val="clear" w:color="auto" w:fill="FFFFFF"/>
        </w:rPr>
        <w:t xml:space="preserve">Mnemonics can be a useful device for </w:t>
      </w:r>
      <w:r>
        <w:rPr>
          <w:rFonts w:ascii="Twinkl" w:hAnsi="Twinkl" w:cs="Arial"/>
          <w:color w:val="202124"/>
          <w:sz w:val="28"/>
          <w:szCs w:val="28"/>
          <w:shd w:val="clear" w:color="auto" w:fill="FFFFFF"/>
        </w:rPr>
        <w:t>learning</w:t>
      </w:r>
      <w:r w:rsidR="00DE5587" w:rsidRPr="00DE5587">
        <w:rPr>
          <w:rFonts w:ascii="Twinkl" w:hAnsi="Twinkl" w:cs="Arial"/>
          <w:color w:val="202124"/>
          <w:sz w:val="28"/>
          <w:szCs w:val="28"/>
          <w:shd w:val="clear" w:color="auto" w:fill="FFFFFF"/>
        </w:rPr>
        <w:t> common exception words. Examples include 'because' (</w:t>
      </w:r>
      <w:r w:rsidR="00DE5587" w:rsidRPr="008C0E3C">
        <w:rPr>
          <w:rFonts w:ascii="Twinkl" w:hAnsi="Twinkl" w:cs="Arial"/>
          <w:b/>
          <w:bCs/>
          <w:color w:val="202124"/>
          <w:sz w:val="28"/>
          <w:szCs w:val="28"/>
          <w:shd w:val="clear" w:color="auto" w:fill="FFFFFF"/>
        </w:rPr>
        <w:t>b</w:t>
      </w:r>
      <w:r w:rsidR="00DE5587" w:rsidRPr="00DE5587">
        <w:rPr>
          <w:rFonts w:ascii="Twinkl" w:hAnsi="Twinkl" w:cs="Arial"/>
          <w:color w:val="202124"/>
          <w:sz w:val="28"/>
          <w:szCs w:val="28"/>
          <w:shd w:val="clear" w:color="auto" w:fill="FFFFFF"/>
        </w:rPr>
        <w:t xml:space="preserve">ig </w:t>
      </w:r>
      <w:r w:rsidR="00DE5587" w:rsidRPr="008C0E3C">
        <w:rPr>
          <w:rFonts w:ascii="Twinkl" w:hAnsi="Twinkl" w:cs="Arial"/>
          <w:b/>
          <w:bCs/>
          <w:color w:val="202124"/>
          <w:sz w:val="28"/>
          <w:szCs w:val="28"/>
          <w:shd w:val="clear" w:color="auto" w:fill="FFFFFF"/>
        </w:rPr>
        <w:t>e</w:t>
      </w:r>
      <w:r w:rsidR="00DE5587" w:rsidRPr="00DE5587">
        <w:rPr>
          <w:rFonts w:ascii="Twinkl" w:hAnsi="Twinkl" w:cs="Arial"/>
          <w:color w:val="202124"/>
          <w:sz w:val="28"/>
          <w:szCs w:val="28"/>
          <w:shd w:val="clear" w:color="auto" w:fill="FFFFFF"/>
        </w:rPr>
        <w:t xml:space="preserve">lephants </w:t>
      </w:r>
      <w:r w:rsidR="00DE5587" w:rsidRPr="008C0E3C">
        <w:rPr>
          <w:rFonts w:ascii="Twinkl" w:hAnsi="Twinkl" w:cs="Arial"/>
          <w:b/>
          <w:bCs/>
          <w:color w:val="202124"/>
          <w:sz w:val="28"/>
          <w:szCs w:val="28"/>
          <w:shd w:val="clear" w:color="auto" w:fill="FFFFFF"/>
        </w:rPr>
        <w:t>c</w:t>
      </w:r>
      <w:r w:rsidR="00DE5587" w:rsidRPr="00DE5587">
        <w:rPr>
          <w:rFonts w:ascii="Twinkl" w:hAnsi="Twinkl" w:cs="Arial"/>
          <w:color w:val="202124"/>
          <w:sz w:val="28"/>
          <w:szCs w:val="28"/>
          <w:shd w:val="clear" w:color="auto" w:fill="FFFFFF"/>
        </w:rPr>
        <w:t xml:space="preserve">an </w:t>
      </w:r>
      <w:r w:rsidR="00DE5587" w:rsidRPr="008C0E3C">
        <w:rPr>
          <w:rFonts w:ascii="Twinkl" w:hAnsi="Twinkl" w:cs="Arial"/>
          <w:b/>
          <w:bCs/>
          <w:color w:val="202124"/>
          <w:sz w:val="28"/>
          <w:szCs w:val="28"/>
          <w:shd w:val="clear" w:color="auto" w:fill="FFFFFF"/>
        </w:rPr>
        <w:t>a</w:t>
      </w:r>
      <w:r w:rsidR="00DE5587" w:rsidRPr="00DE5587">
        <w:rPr>
          <w:rFonts w:ascii="Twinkl" w:hAnsi="Twinkl" w:cs="Arial"/>
          <w:color w:val="202124"/>
          <w:sz w:val="28"/>
          <w:szCs w:val="28"/>
          <w:shd w:val="clear" w:color="auto" w:fill="FFFFFF"/>
        </w:rPr>
        <w:t xml:space="preserve">lways </w:t>
      </w:r>
      <w:r w:rsidR="00DE5587" w:rsidRPr="008C0E3C">
        <w:rPr>
          <w:rFonts w:ascii="Twinkl" w:hAnsi="Twinkl" w:cs="Arial"/>
          <w:b/>
          <w:bCs/>
          <w:color w:val="202124"/>
          <w:sz w:val="28"/>
          <w:szCs w:val="28"/>
          <w:shd w:val="clear" w:color="auto" w:fill="FFFFFF"/>
        </w:rPr>
        <w:t>u</w:t>
      </w:r>
      <w:r w:rsidR="00DE5587" w:rsidRPr="00DE5587">
        <w:rPr>
          <w:rFonts w:ascii="Twinkl" w:hAnsi="Twinkl" w:cs="Arial"/>
          <w:color w:val="202124"/>
          <w:sz w:val="28"/>
          <w:szCs w:val="28"/>
          <w:shd w:val="clear" w:color="auto" w:fill="FFFFFF"/>
        </w:rPr>
        <w:t xml:space="preserve">nderstand </w:t>
      </w:r>
      <w:r w:rsidR="00DE5587" w:rsidRPr="008C0E3C">
        <w:rPr>
          <w:rFonts w:ascii="Twinkl" w:hAnsi="Twinkl" w:cs="Arial"/>
          <w:b/>
          <w:bCs/>
          <w:color w:val="202124"/>
          <w:sz w:val="28"/>
          <w:szCs w:val="28"/>
          <w:shd w:val="clear" w:color="auto" w:fill="FFFFFF"/>
        </w:rPr>
        <w:t>s</w:t>
      </w:r>
      <w:r w:rsidR="00DE5587" w:rsidRPr="00DE5587">
        <w:rPr>
          <w:rFonts w:ascii="Twinkl" w:hAnsi="Twinkl" w:cs="Arial"/>
          <w:color w:val="202124"/>
          <w:sz w:val="28"/>
          <w:szCs w:val="28"/>
          <w:shd w:val="clear" w:color="auto" w:fill="FFFFFF"/>
        </w:rPr>
        <w:t xml:space="preserve">mall </w:t>
      </w:r>
      <w:r w:rsidR="00DE5587" w:rsidRPr="008C0E3C">
        <w:rPr>
          <w:rFonts w:ascii="Twinkl" w:hAnsi="Twinkl" w:cs="Arial"/>
          <w:b/>
          <w:bCs/>
          <w:color w:val="202124"/>
          <w:sz w:val="28"/>
          <w:szCs w:val="28"/>
          <w:shd w:val="clear" w:color="auto" w:fill="FFFFFF"/>
        </w:rPr>
        <w:t>e</w:t>
      </w:r>
      <w:r w:rsidR="00DE5587" w:rsidRPr="00DE5587">
        <w:rPr>
          <w:rFonts w:ascii="Twinkl" w:hAnsi="Twinkl" w:cs="Arial"/>
          <w:color w:val="202124"/>
          <w:sz w:val="28"/>
          <w:szCs w:val="28"/>
          <w:shd w:val="clear" w:color="auto" w:fill="FFFFFF"/>
        </w:rPr>
        <w:t>lephants) and 'said' (</w:t>
      </w:r>
      <w:r w:rsidR="00DE5587" w:rsidRPr="008C0E3C">
        <w:rPr>
          <w:rFonts w:ascii="Twinkl" w:hAnsi="Twinkl" w:cs="Arial"/>
          <w:b/>
          <w:bCs/>
          <w:color w:val="202124"/>
          <w:sz w:val="28"/>
          <w:szCs w:val="28"/>
          <w:shd w:val="clear" w:color="auto" w:fill="FFFFFF"/>
        </w:rPr>
        <w:t>s</w:t>
      </w:r>
      <w:r w:rsidR="00DE5587" w:rsidRPr="00DE5587">
        <w:rPr>
          <w:rFonts w:ascii="Twinkl" w:hAnsi="Twinkl" w:cs="Arial"/>
          <w:color w:val="202124"/>
          <w:sz w:val="28"/>
          <w:szCs w:val="28"/>
          <w:shd w:val="clear" w:color="auto" w:fill="FFFFFF"/>
        </w:rPr>
        <w:t xml:space="preserve">illy </w:t>
      </w:r>
      <w:r w:rsidR="00DE5587" w:rsidRPr="008C0E3C">
        <w:rPr>
          <w:rFonts w:ascii="Twinkl" w:hAnsi="Twinkl" w:cs="Arial"/>
          <w:b/>
          <w:bCs/>
          <w:color w:val="202124"/>
          <w:sz w:val="28"/>
          <w:szCs w:val="28"/>
          <w:shd w:val="clear" w:color="auto" w:fill="FFFFFF"/>
        </w:rPr>
        <w:t>A</w:t>
      </w:r>
      <w:r w:rsidR="00DE5587" w:rsidRPr="00DE5587">
        <w:rPr>
          <w:rFonts w:ascii="Twinkl" w:hAnsi="Twinkl" w:cs="Arial"/>
          <w:color w:val="202124"/>
          <w:sz w:val="28"/>
          <w:szCs w:val="28"/>
          <w:shd w:val="clear" w:color="auto" w:fill="FFFFFF"/>
        </w:rPr>
        <w:t xml:space="preserve">nn </w:t>
      </w:r>
      <w:r w:rsidR="00DE5587" w:rsidRPr="008C0E3C">
        <w:rPr>
          <w:rFonts w:ascii="Twinkl" w:hAnsi="Twinkl" w:cs="Arial"/>
          <w:b/>
          <w:bCs/>
          <w:color w:val="202124"/>
          <w:sz w:val="28"/>
          <w:szCs w:val="28"/>
          <w:shd w:val="clear" w:color="auto" w:fill="FFFFFF"/>
        </w:rPr>
        <w:t>i</w:t>
      </w:r>
      <w:r w:rsidR="00DE5587" w:rsidRPr="00DE5587">
        <w:rPr>
          <w:rFonts w:ascii="Twinkl" w:hAnsi="Twinkl" w:cs="Arial"/>
          <w:color w:val="202124"/>
          <w:sz w:val="28"/>
          <w:szCs w:val="28"/>
          <w:shd w:val="clear" w:color="auto" w:fill="FFFFFF"/>
        </w:rPr>
        <w:t xml:space="preserve">s </w:t>
      </w:r>
      <w:r w:rsidR="00DE5587" w:rsidRPr="008C0E3C">
        <w:rPr>
          <w:rFonts w:ascii="Twinkl" w:hAnsi="Twinkl" w:cs="Arial"/>
          <w:b/>
          <w:bCs/>
          <w:color w:val="202124"/>
          <w:sz w:val="28"/>
          <w:szCs w:val="28"/>
          <w:shd w:val="clear" w:color="auto" w:fill="FFFFFF"/>
        </w:rPr>
        <w:t>d</w:t>
      </w:r>
      <w:r w:rsidR="00DE5587" w:rsidRPr="00DE5587">
        <w:rPr>
          <w:rFonts w:ascii="Twinkl" w:hAnsi="Twinkl" w:cs="Arial"/>
          <w:color w:val="202124"/>
          <w:sz w:val="28"/>
          <w:szCs w:val="28"/>
          <w:shd w:val="clear" w:color="auto" w:fill="FFFFFF"/>
        </w:rPr>
        <w:t>ancing).</w:t>
      </w:r>
    </w:p>
    <w:p w14:paraId="272C1E23" w14:textId="59D3A88D" w:rsidR="00DE5587" w:rsidRPr="00DE5587" w:rsidRDefault="00DE5587">
      <w:pPr>
        <w:rPr>
          <w:rFonts w:ascii="Twinkl" w:hAnsi="Twinkl" w:cs="Arial"/>
          <w:color w:val="202124"/>
          <w:sz w:val="28"/>
          <w:szCs w:val="28"/>
          <w:shd w:val="clear" w:color="auto" w:fill="FFFFFF"/>
        </w:rPr>
      </w:pPr>
      <w:r w:rsidRPr="00DE5587">
        <w:rPr>
          <w:rFonts w:ascii="Twinkl" w:hAnsi="Twinkl" w:cs="Arial"/>
          <w:color w:val="202124"/>
          <w:sz w:val="28"/>
          <w:szCs w:val="28"/>
          <w:shd w:val="clear" w:color="auto" w:fill="FFFFFF"/>
        </w:rPr>
        <w:t>Another useful tool can be to practice spelling them using a grid. See example below</w:t>
      </w:r>
      <w:r w:rsidR="008C0E3C">
        <w:rPr>
          <w:rFonts w:ascii="Twinkl" w:hAnsi="Twinkl" w:cs="Arial"/>
          <w:color w:val="202124"/>
          <w:sz w:val="28"/>
          <w:szCs w:val="28"/>
          <w:shd w:val="clear" w:color="auto" w:fill="FFFFFF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E5587" w:rsidRPr="00DE5587" w14:paraId="17F0C70B" w14:textId="77777777" w:rsidTr="00DE5587">
        <w:tc>
          <w:tcPr>
            <w:tcW w:w="2254" w:type="dxa"/>
          </w:tcPr>
          <w:p w14:paraId="41843E03" w14:textId="5B9CF24C" w:rsidR="00DE5587" w:rsidRPr="00DE5587" w:rsidRDefault="00DE5587">
            <w:pPr>
              <w:rPr>
                <w:rFonts w:ascii="Twinkl" w:hAnsi="Twinkl"/>
                <w:b/>
                <w:bCs/>
                <w:sz w:val="28"/>
                <w:szCs w:val="28"/>
              </w:rPr>
            </w:pPr>
            <w:r w:rsidRPr="00DE5587">
              <w:rPr>
                <w:rFonts w:ascii="Twinkl" w:hAnsi="Twinkl"/>
                <w:b/>
                <w:bCs/>
                <w:sz w:val="28"/>
                <w:szCs w:val="28"/>
              </w:rPr>
              <w:t xml:space="preserve">Read the word </w:t>
            </w:r>
          </w:p>
        </w:tc>
        <w:tc>
          <w:tcPr>
            <w:tcW w:w="2254" w:type="dxa"/>
          </w:tcPr>
          <w:p w14:paraId="094BDD93" w14:textId="13335716" w:rsidR="00DE5587" w:rsidRPr="00DE5587" w:rsidRDefault="00DE5587">
            <w:pPr>
              <w:rPr>
                <w:rFonts w:ascii="Twinkl" w:hAnsi="Twinkl"/>
                <w:b/>
                <w:bCs/>
                <w:sz w:val="28"/>
                <w:szCs w:val="28"/>
              </w:rPr>
            </w:pPr>
            <w:r w:rsidRPr="00DE5587">
              <w:rPr>
                <w:rFonts w:ascii="Twinkl" w:hAnsi="Twinkl"/>
                <w:b/>
                <w:bCs/>
                <w:sz w:val="28"/>
                <w:szCs w:val="28"/>
              </w:rPr>
              <w:t xml:space="preserve">Copy </w:t>
            </w:r>
          </w:p>
        </w:tc>
        <w:tc>
          <w:tcPr>
            <w:tcW w:w="2254" w:type="dxa"/>
          </w:tcPr>
          <w:p w14:paraId="3E7FF3C5" w14:textId="3C3EA9B2" w:rsidR="00DE5587" w:rsidRPr="00DE5587" w:rsidRDefault="00DE5587">
            <w:pPr>
              <w:rPr>
                <w:rFonts w:ascii="Twinkl" w:hAnsi="Twinkl"/>
                <w:b/>
                <w:bCs/>
                <w:sz w:val="28"/>
                <w:szCs w:val="28"/>
              </w:rPr>
            </w:pPr>
            <w:r w:rsidRPr="00DE5587">
              <w:rPr>
                <w:rFonts w:ascii="Twinkl" w:hAnsi="Twinkl"/>
                <w:b/>
                <w:bCs/>
                <w:sz w:val="28"/>
                <w:szCs w:val="28"/>
              </w:rPr>
              <w:t>Say then spell</w:t>
            </w:r>
          </w:p>
        </w:tc>
        <w:tc>
          <w:tcPr>
            <w:tcW w:w="2254" w:type="dxa"/>
          </w:tcPr>
          <w:p w14:paraId="4DB79C37" w14:textId="474654B0" w:rsidR="00DE5587" w:rsidRPr="00DE5587" w:rsidRDefault="00DE5587">
            <w:pPr>
              <w:rPr>
                <w:rFonts w:ascii="Twinkl" w:hAnsi="Twinkl"/>
                <w:b/>
                <w:bCs/>
                <w:sz w:val="28"/>
                <w:szCs w:val="28"/>
              </w:rPr>
            </w:pPr>
            <w:r w:rsidRPr="00DE5587">
              <w:rPr>
                <w:rFonts w:ascii="Twinkl" w:hAnsi="Twinkl"/>
                <w:b/>
                <w:bCs/>
                <w:sz w:val="28"/>
                <w:szCs w:val="28"/>
              </w:rPr>
              <w:t>Write then check</w:t>
            </w:r>
          </w:p>
        </w:tc>
      </w:tr>
      <w:tr w:rsidR="00DE5587" w:rsidRPr="00DE5587" w14:paraId="6AF8B365" w14:textId="77777777" w:rsidTr="00DE5587">
        <w:tc>
          <w:tcPr>
            <w:tcW w:w="2254" w:type="dxa"/>
          </w:tcPr>
          <w:p w14:paraId="0B10BB67" w14:textId="25624917" w:rsidR="00DE5587" w:rsidRPr="00DE5587" w:rsidRDefault="00DE5587">
            <w:pPr>
              <w:rPr>
                <w:rFonts w:ascii="Twinkl" w:hAnsi="Twinkl"/>
                <w:sz w:val="28"/>
                <w:szCs w:val="28"/>
              </w:rPr>
            </w:pPr>
            <w:r w:rsidRPr="00DE5587">
              <w:rPr>
                <w:rFonts w:ascii="Twinkl" w:hAnsi="Twinkl"/>
                <w:sz w:val="28"/>
                <w:szCs w:val="28"/>
              </w:rPr>
              <w:t>old</w:t>
            </w:r>
          </w:p>
        </w:tc>
        <w:tc>
          <w:tcPr>
            <w:tcW w:w="2254" w:type="dxa"/>
          </w:tcPr>
          <w:p w14:paraId="1BF2200F" w14:textId="77777777" w:rsidR="00DE5587" w:rsidRPr="00DE5587" w:rsidRDefault="00DE5587">
            <w:pPr>
              <w:rPr>
                <w:rFonts w:ascii="Twinkl" w:hAnsi="Twinkl"/>
                <w:sz w:val="28"/>
                <w:szCs w:val="28"/>
              </w:rPr>
            </w:pPr>
          </w:p>
        </w:tc>
        <w:tc>
          <w:tcPr>
            <w:tcW w:w="2254" w:type="dxa"/>
          </w:tcPr>
          <w:p w14:paraId="32C4976C" w14:textId="77777777" w:rsidR="00DE5587" w:rsidRPr="00DE5587" w:rsidRDefault="00DE5587">
            <w:pPr>
              <w:rPr>
                <w:rFonts w:ascii="Twinkl" w:hAnsi="Twinkl"/>
                <w:sz w:val="28"/>
                <w:szCs w:val="28"/>
              </w:rPr>
            </w:pPr>
          </w:p>
        </w:tc>
        <w:tc>
          <w:tcPr>
            <w:tcW w:w="2254" w:type="dxa"/>
          </w:tcPr>
          <w:p w14:paraId="3AF1D803" w14:textId="77777777" w:rsidR="00DE5587" w:rsidRPr="00DE5587" w:rsidRDefault="00DE5587">
            <w:pPr>
              <w:rPr>
                <w:rFonts w:ascii="Twinkl" w:hAnsi="Twinkl"/>
                <w:sz w:val="28"/>
                <w:szCs w:val="28"/>
              </w:rPr>
            </w:pPr>
          </w:p>
        </w:tc>
      </w:tr>
      <w:tr w:rsidR="00DE5587" w:rsidRPr="00DE5587" w14:paraId="3093E53C" w14:textId="77777777" w:rsidTr="00DE5587">
        <w:tc>
          <w:tcPr>
            <w:tcW w:w="2254" w:type="dxa"/>
          </w:tcPr>
          <w:p w14:paraId="62070E65" w14:textId="65137CC7" w:rsidR="00DE5587" w:rsidRPr="00DE5587" w:rsidRDefault="00DE5587">
            <w:pPr>
              <w:rPr>
                <w:rFonts w:ascii="Twinkl" w:hAnsi="Twinkl"/>
                <w:sz w:val="28"/>
                <w:szCs w:val="28"/>
              </w:rPr>
            </w:pPr>
            <w:r w:rsidRPr="00DE5587">
              <w:rPr>
                <w:rFonts w:ascii="Twinkl" w:hAnsi="Twinkl"/>
                <w:sz w:val="28"/>
                <w:szCs w:val="28"/>
              </w:rPr>
              <w:t xml:space="preserve">cold </w:t>
            </w:r>
          </w:p>
        </w:tc>
        <w:tc>
          <w:tcPr>
            <w:tcW w:w="2254" w:type="dxa"/>
          </w:tcPr>
          <w:p w14:paraId="43C01753" w14:textId="77777777" w:rsidR="00DE5587" w:rsidRPr="00DE5587" w:rsidRDefault="00DE5587">
            <w:pPr>
              <w:rPr>
                <w:rFonts w:ascii="Twinkl" w:hAnsi="Twinkl"/>
                <w:sz w:val="28"/>
                <w:szCs w:val="28"/>
              </w:rPr>
            </w:pPr>
          </w:p>
        </w:tc>
        <w:tc>
          <w:tcPr>
            <w:tcW w:w="2254" w:type="dxa"/>
          </w:tcPr>
          <w:p w14:paraId="3B4BB4CD" w14:textId="77777777" w:rsidR="00DE5587" w:rsidRPr="00DE5587" w:rsidRDefault="00DE5587">
            <w:pPr>
              <w:rPr>
                <w:rFonts w:ascii="Twinkl" w:hAnsi="Twinkl"/>
                <w:sz w:val="28"/>
                <w:szCs w:val="28"/>
              </w:rPr>
            </w:pPr>
          </w:p>
        </w:tc>
        <w:tc>
          <w:tcPr>
            <w:tcW w:w="2254" w:type="dxa"/>
          </w:tcPr>
          <w:p w14:paraId="6263FAA8" w14:textId="77777777" w:rsidR="00DE5587" w:rsidRPr="00DE5587" w:rsidRDefault="00DE5587">
            <w:pPr>
              <w:rPr>
                <w:rFonts w:ascii="Twinkl" w:hAnsi="Twinkl"/>
                <w:sz w:val="28"/>
                <w:szCs w:val="28"/>
              </w:rPr>
            </w:pPr>
          </w:p>
        </w:tc>
      </w:tr>
      <w:tr w:rsidR="00DE5587" w:rsidRPr="00DE5587" w14:paraId="19FA9F05" w14:textId="77777777" w:rsidTr="00DE5587">
        <w:tc>
          <w:tcPr>
            <w:tcW w:w="2254" w:type="dxa"/>
          </w:tcPr>
          <w:p w14:paraId="34CDFF59" w14:textId="0D25EADE" w:rsidR="00DE5587" w:rsidRPr="00DE5587" w:rsidRDefault="00DE5587">
            <w:pPr>
              <w:rPr>
                <w:rFonts w:ascii="Twinkl" w:hAnsi="Twinkl"/>
                <w:sz w:val="28"/>
                <w:szCs w:val="28"/>
              </w:rPr>
            </w:pPr>
            <w:r w:rsidRPr="00DE5587">
              <w:rPr>
                <w:rFonts w:ascii="Twinkl" w:hAnsi="Twinkl"/>
                <w:sz w:val="28"/>
                <w:szCs w:val="28"/>
              </w:rPr>
              <w:t>gold</w:t>
            </w:r>
          </w:p>
        </w:tc>
        <w:tc>
          <w:tcPr>
            <w:tcW w:w="2254" w:type="dxa"/>
          </w:tcPr>
          <w:p w14:paraId="5DC9B6EC" w14:textId="77777777" w:rsidR="00DE5587" w:rsidRPr="00DE5587" w:rsidRDefault="00DE5587">
            <w:pPr>
              <w:rPr>
                <w:rFonts w:ascii="Twinkl" w:hAnsi="Twinkl"/>
                <w:sz w:val="28"/>
                <w:szCs w:val="28"/>
              </w:rPr>
            </w:pPr>
          </w:p>
        </w:tc>
        <w:tc>
          <w:tcPr>
            <w:tcW w:w="2254" w:type="dxa"/>
          </w:tcPr>
          <w:p w14:paraId="1E7B616A" w14:textId="77777777" w:rsidR="00DE5587" w:rsidRPr="00DE5587" w:rsidRDefault="00DE5587">
            <w:pPr>
              <w:rPr>
                <w:rFonts w:ascii="Twinkl" w:hAnsi="Twinkl"/>
                <w:sz w:val="28"/>
                <w:szCs w:val="28"/>
              </w:rPr>
            </w:pPr>
          </w:p>
        </w:tc>
        <w:tc>
          <w:tcPr>
            <w:tcW w:w="2254" w:type="dxa"/>
          </w:tcPr>
          <w:p w14:paraId="7E54E5A3" w14:textId="77777777" w:rsidR="00DE5587" w:rsidRPr="00DE5587" w:rsidRDefault="00DE5587">
            <w:pPr>
              <w:rPr>
                <w:rFonts w:ascii="Twinkl" w:hAnsi="Twinkl"/>
                <w:sz w:val="28"/>
                <w:szCs w:val="28"/>
              </w:rPr>
            </w:pPr>
          </w:p>
        </w:tc>
      </w:tr>
    </w:tbl>
    <w:p w14:paraId="224FB10C" w14:textId="141648A6" w:rsidR="00DE5587" w:rsidRDefault="00DE5587">
      <w:pPr>
        <w:rPr>
          <w:rFonts w:ascii="Twinkl" w:hAnsi="Twinkl"/>
          <w:sz w:val="28"/>
          <w:szCs w:val="28"/>
        </w:rPr>
      </w:pPr>
    </w:p>
    <w:p w14:paraId="35EDBCFB" w14:textId="296DD4B2" w:rsidR="00A52903" w:rsidRDefault="008C0E3C">
      <w:p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I am always happy to help, so let me know if you have any questions.</w:t>
      </w:r>
    </w:p>
    <w:p w14:paraId="079CC7F5" w14:textId="4C4B01C9" w:rsidR="00A52903" w:rsidRDefault="00A52903">
      <w:p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 xml:space="preserve">Best wishes </w:t>
      </w:r>
    </w:p>
    <w:p w14:paraId="74906554" w14:textId="463A5AFA" w:rsidR="00A52903" w:rsidRPr="00DE5587" w:rsidRDefault="00A52903">
      <w:p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Miss Adler</w:t>
      </w:r>
    </w:p>
    <w:sectPr w:rsidR="00A52903" w:rsidRPr="00DE5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87"/>
    <w:rsid w:val="008C0E3C"/>
    <w:rsid w:val="00A52903"/>
    <w:rsid w:val="00DE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C3C20"/>
  <w15:chartTrackingRefBased/>
  <w15:docId w15:val="{5D5394D3-343F-417D-B348-D74AEFA6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Adler</dc:creator>
  <cp:keywords/>
  <dc:description/>
  <cp:lastModifiedBy>Rosa Adler</cp:lastModifiedBy>
  <cp:revision>1</cp:revision>
  <dcterms:created xsi:type="dcterms:W3CDTF">2021-03-27T14:50:00Z</dcterms:created>
  <dcterms:modified xsi:type="dcterms:W3CDTF">2021-03-27T15:16:00Z</dcterms:modified>
</cp:coreProperties>
</file>