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D09F" w14:textId="77777777" w:rsidR="002B6D36" w:rsidRDefault="001B7790" w:rsidP="001B7790">
      <w:pPr>
        <w:spacing w:after="0" w:line="240" w:lineRule="auto"/>
        <w:jc w:val="center"/>
        <w:rPr>
          <w:rFonts w:ascii="Verdana" w:eastAsia="Times New Roman" w:hAnsi="Verdana" w:cs="Arial"/>
          <w:b/>
          <w:sz w:val="28"/>
          <w:szCs w:val="28"/>
        </w:rPr>
      </w:pPr>
      <w:bookmarkStart w:id="0" w:name="_GoBack"/>
      <w:bookmarkEnd w:id="0"/>
      <w:r>
        <w:rPr>
          <w:noProof/>
          <w:lang w:eastAsia="en-GB"/>
        </w:rPr>
        <w:drawing>
          <wp:inline distT="0" distB="0" distL="0" distR="0" wp14:anchorId="24E91E91" wp14:editId="1E4672BA">
            <wp:extent cx="904875" cy="904875"/>
            <wp:effectExtent l="0" t="0" r="9525" b="9525"/>
            <wp:docPr id="1" name="Picture 1" descr="http://shortlanesend.cornwall.sch.uk/rw_common/images/s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lanesend.cornwall.sch.uk/rw_common/images/sl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05D50FC0" w14:textId="77777777" w:rsidR="002B6D36" w:rsidRPr="002B6D36" w:rsidRDefault="002B6D36" w:rsidP="002B6D36">
      <w:pPr>
        <w:spacing w:after="0" w:line="240" w:lineRule="auto"/>
        <w:rPr>
          <w:rFonts w:ascii="Verdana" w:eastAsia="Times New Roman" w:hAnsi="Verdana" w:cs="Arial"/>
          <w:b/>
          <w:sz w:val="28"/>
          <w:szCs w:val="28"/>
        </w:rPr>
      </w:pPr>
      <w:r w:rsidRPr="002B6D36">
        <w:rPr>
          <w:rFonts w:ascii="Verdana" w:eastAsia="Times New Roman" w:hAnsi="Verdana" w:cs="Arial"/>
          <w:b/>
          <w:sz w:val="28"/>
          <w:szCs w:val="28"/>
        </w:rPr>
        <w:t>Accessibility Plan</w:t>
      </w:r>
    </w:p>
    <w:p w14:paraId="59C9DDC3" w14:textId="77777777" w:rsidR="002B6D36" w:rsidRPr="002B6D36" w:rsidRDefault="002B6D36" w:rsidP="002B6D36">
      <w:pPr>
        <w:spacing w:after="0" w:line="240" w:lineRule="auto"/>
        <w:rPr>
          <w:rFonts w:ascii="Verdana" w:eastAsia="Times New Roman" w:hAnsi="Verdana" w:cs="Arial"/>
          <w:b/>
        </w:rPr>
      </w:pPr>
    </w:p>
    <w:p w14:paraId="304D77B4" w14:textId="77777777" w:rsidR="002B6D36" w:rsidRPr="002B6D36" w:rsidRDefault="002B6D36" w:rsidP="002B6D36">
      <w:pPr>
        <w:spacing w:after="0" w:line="240" w:lineRule="auto"/>
        <w:rPr>
          <w:rFonts w:ascii="Verdana" w:eastAsia="Times New Roman" w:hAnsi="Verdana" w:cs="Arial"/>
        </w:rPr>
      </w:pPr>
      <w:r w:rsidRPr="002B6D36">
        <w:rPr>
          <w:rFonts w:ascii="Verdana" w:eastAsia="Times New Roman" w:hAnsi="Verdana" w:cs="Arial"/>
        </w:rPr>
        <w:t xml:space="preserve">An accessibility plan must show how school access is to be improved for pupils/students, staff and visitors with disabilities in a given timeframe. It must anticipate the need to make reasonable adjustments where ever practicable. </w:t>
      </w:r>
    </w:p>
    <w:p w14:paraId="26F60384" w14:textId="77777777" w:rsidR="002B6D36" w:rsidRPr="002B6D36" w:rsidRDefault="002B6D36" w:rsidP="002B6D36">
      <w:pPr>
        <w:spacing w:after="0" w:line="240" w:lineRule="auto"/>
        <w:rPr>
          <w:rFonts w:ascii="Verdana" w:eastAsia="Times New Roman" w:hAnsi="Verdana" w:cs="Arial"/>
        </w:rPr>
      </w:pPr>
    </w:p>
    <w:p w14:paraId="46F1B199" w14:textId="4461E8F3" w:rsidR="002B6D36" w:rsidRPr="002B6D36" w:rsidRDefault="002B6D36" w:rsidP="002B6D36">
      <w:pPr>
        <w:spacing w:after="0" w:line="240" w:lineRule="auto"/>
        <w:rPr>
          <w:rFonts w:ascii="Verdana" w:eastAsia="Times New Roman" w:hAnsi="Verdana" w:cs="Arial"/>
          <w:b/>
        </w:rPr>
      </w:pPr>
      <w:r w:rsidRPr="002B6D36">
        <w:rPr>
          <w:rFonts w:ascii="Verdana" w:eastAsia="Times New Roman" w:hAnsi="Verdana" w:cs="Arial"/>
          <w:b/>
        </w:rPr>
        <w:t xml:space="preserve"> Accessibility Plan (including action plan template)</w:t>
      </w:r>
    </w:p>
    <w:p w14:paraId="413721D5" w14:textId="77777777" w:rsidR="002B6D36" w:rsidRPr="002B6D36" w:rsidRDefault="002B6D36" w:rsidP="002B6D36">
      <w:pPr>
        <w:spacing w:after="0" w:line="240" w:lineRule="auto"/>
        <w:rPr>
          <w:rFonts w:ascii="Verdana" w:eastAsia="Times New Roman" w:hAnsi="Verdana" w:cs="Arial"/>
        </w:rPr>
      </w:pPr>
    </w:p>
    <w:p w14:paraId="7B19CDC1" w14:textId="77777777" w:rsidR="002B6D36" w:rsidRPr="002B6D36" w:rsidRDefault="002B6D36" w:rsidP="002B6D36">
      <w:pPr>
        <w:spacing w:after="0" w:line="240" w:lineRule="auto"/>
        <w:rPr>
          <w:rFonts w:ascii="Verdana" w:eastAsia="Times New Roman" w:hAnsi="Verdana" w:cs="Arial"/>
        </w:rPr>
      </w:pPr>
    </w:p>
    <w:p w14:paraId="27F75C1A" w14:textId="0BC26C03" w:rsidR="002B6D36" w:rsidRPr="002B6D36" w:rsidRDefault="003636ED" w:rsidP="002B6D36">
      <w:pPr>
        <w:spacing w:after="0" w:line="240" w:lineRule="auto"/>
        <w:jc w:val="center"/>
        <w:rPr>
          <w:rFonts w:ascii="Trebuchet MS" w:eastAsia="Times New Roman" w:hAnsi="Trebuchet MS" w:cs="Arial"/>
          <w:b/>
          <w:sz w:val="32"/>
          <w:szCs w:val="32"/>
          <w:u w:val="single"/>
          <w:lang w:eastAsia="en-GB"/>
        </w:rPr>
      </w:pPr>
      <w:r>
        <w:rPr>
          <w:rFonts w:ascii="Trebuchet MS" w:eastAsia="Times New Roman" w:hAnsi="Trebuchet MS" w:cs="Arial"/>
          <w:b/>
          <w:sz w:val="32"/>
          <w:szCs w:val="32"/>
          <w:u w:val="single"/>
          <w:lang w:eastAsia="en-GB"/>
        </w:rPr>
        <w:t>Accessibility Plan 2018-2019</w:t>
      </w:r>
    </w:p>
    <w:p w14:paraId="57951601" w14:textId="77777777" w:rsidR="002B6D36" w:rsidRPr="002B6D36" w:rsidRDefault="002B6D36" w:rsidP="002B6D36">
      <w:pPr>
        <w:spacing w:after="0" w:line="240" w:lineRule="auto"/>
        <w:rPr>
          <w:rFonts w:ascii="Trebuchet MS" w:eastAsia="Times New Roman" w:hAnsi="Trebuchet MS" w:cs="Arial"/>
          <w:b/>
          <w:sz w:val="28"/>
          <w:szCs w:val="28"/>
          <w:u w:val="single"/>
          <w:lang w:eastAsia="en-GB"/>
        </w:rPr>
      </w:pPr>
    </w:p>
    <w:p w14:paraId="0D7A05EC"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Purpose of Plan</w:t>
      </w:r>
    </w:p>
    <w:p w14:paraId="1D41F53F" w14:textId="77777777" w:rsidR="002B6D36" w:rsidRPr="002B6D36" w:rsidRDefault="002B6D36" w:rsidP="002B6D36">
      <w:pPr>
        <w:spacing w:after="0" w:line="240" w:lineRule="auto"/>
        <w:rPr>
          <w:rFonts w:ascii="Trebuchet MS" w:eastAsia="Times New Roman" w:hAnsi="Trebuchet MS" w:cs="Arial"/>
          <w:b/>
          <w:sz w:val="16"/>
          <w:szCs w:val="16"/>
        </w:rPr>
      </w:pPr>
    </w:p>
    <w:p w14:paraId="066A2272"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The purpose of this plan is to show how our educational setting intends, over time, to increase accessibility to the physical environment, the curriculum and written information so that all pupils/students with a disability can take full advantage of their education and associated opportunities.</w:t>
      </w:r>
    </w:p>
    <w:p w14:paraId="30B81781" w14:textId="77777777" w:rsidR="002B6D36" w:rsidRPr="002B6D36" w:rsidRDefault="002B6D36" w:rsidP="002B6D36">
      <w:pPr>
        <w:spacing w:after="0" w:line="240" w:lineRule="auto"/>
        <w:rPr>
          <w:rFonts w:ascii="Trebuchet MS" w:eastAsia="Times New Roman" w:hAnsi="Trebuchet MS" w:cs="Arial"/>
          <w:b/>
          <w:sz w:val="24"/>
          <w:szCs w:val="24"/>
        </w:rPr>
      </w:pPr>
    </w:p>
    <w:p w14:paraId="216A6A29"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Definition of disability</w:t>
      </w:r>
    </w:p>
    <w:p w14:paraId="0A776683" w14:textId="77777777" w:rsidR="002B6D36" w:rsidRPr="002B6D36" w:rsidRDefault="002B6D36" w:rsidP="002B6D36">
      <w:pPr>
        <w:spacing w:after="0" w:line="240" w:lineRule="auto"/>
        <w:rPr>
          <w:rFonts w:ascii="Trebuchet MS" w:eastAsia="Times New Roman" w:hAnsi="Trebuchet MS" w:cs="Arial"/>
          <w:b/>
          <w:sz w:val="16"/>
          <w:szCs w:val="16"/>
        </w:rPr>
      </w:pPr>
    </w:p>
    <w:p w14:paraId="21A46B3C"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A person has a disability if he or she has a physical or mental impairment that has a substantial and long-term adverse effect on his or her ability to carry out normal day-to-day activities.</w:t>
      </w:r>
    </w:p>
    <w:p w14:paraId="3BB2A6C0" w14:textId="77777777" w:rsidR="002B6D36" w:rsidRPr="002B6D36" w:rsidRDefault="002B6D36" w:rsidP="002B6D36">
      <w:pPr>
        <w:spacing w:after="0" w:line="240" w:lineRule="auto"/>
        <w:rPr>
          <w:rFonts w:ascii="Trebuchet MS" w:eastAsia="Times New Roman" w:hAnsi="Trebuchet MS" w:cs="Arial"/>
          <w:b/>
          <w:sz w:val="24"/>
          <w:szCs w:val="24"/>
        </w:rPr>
      </w:pPr>
    </w:p>
    <w:p w14:paraId="4FB3F84E"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Key Aims</w:t>
      </w:r>
    </w:p>
    <w:p w14:paraId="46499909" w14:textId="77777777" w:rsidR="002B6D36" w:rsidRPr="002B6D36" w:rsidRDefault="002B6D36" w:rsidP="002B6D36">
      <w:pPr>
        <w:spacing w:after="0" w:line="240" w:lineRule="auto"/>
        <w:rPr>
          <w:rFonts w:ascii="Trebuchet MS" w:eastAsia="Times New Roman" w:hAnsi="Trebuchet MS" w:cs="Arial"/>
          <w:b/>
          <w:sz w:val="16"/>
          <w:szCs w:val="16"/>
        </w:rPr>
      </w:pPr>
    </w:p>
    <w:p w14:paraId="1080B9CD"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To increase and eventually ensure for pupils/students with a disability that they have:</w:t>
      </w:r>
    </w:p>
    <w:p w14:paraId="3564A48C" w14:textId="77777777" w:rsidR="002B6D36" w:rsidRPr="002B6D36" w:rsidRDefault="002B6D36" w:rsidP="002B6D36">
      <w:pPr>
        <w:numPr>
          <w:ilvl w:val="0"/>
          <w:numId w:val="4"/>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total access to our setting’s environment, curriculum and information and</w:t>
      </w:r>
    </w:p>
    <w:p w14:paraId="710955BD" w14:textId="77777777" w:rsidR="002B6D36" w:rsidRPr="002B6D36" w:rsidRDefault="002B6D36" w:rsidP="00C639FE">
      <w:pPr>
        <w:spacing w:after="0" w:line="240" w:lineRule="auto"/>
        <w:ind w:left="720"/>
        <w:contextualSpacing/>
        <w:rPr>
          <w:rFonts w:ascii="Trebuchet MS" w:eastAsia="Times New Roman" w:hAnsi="Trebuchet MS" w:cs="Arial"/>
          <w:sz w:val="24"/>
          <w:szCs w:val="24"/>
        </w:rPr>
      </w:pPr>
      <w:r w:rsidRPr="002B6D36">
        <w:rPr>
          <w:rFonts w:ascii="Trebuchet MS" w:eastAsia="Times New Roman" w:hAnsi="Trebuchet MS" w:cs="Arial"/>
          <w:sz w:val="24"/>
          <w:szCs w:val="24"/>
        </w:rPr>
        <w:t>full participation in the school community.</w:t>
      </w:r>
    </w:p>
    <w:p w14:paraId="0E2B2D6C" w14:textId="77777777" w:rsidR="002B6D36" w:rsidRPr="002B6D36" w:rsidRDefault="002B6D36" w:rsidP="002B6D36">
      <w:pPr>
        <w:spacing w:after="0" w:line="240" w:lineRule="auto"/>
        <w:rPr>
          <w:rFonts w:ascii="Trebuchet MS" w:eastAsia="Times New Roman" w:hAnsi="Trebuchet MS" w:cs="Arial"/>
          <w:sz w:val="24"/>
          <w:szCs w:val="24"/>
        </w:rPr>
      </w:pPr>
    </w:p>
    <w:p w14:paraId="297A4228" w14:textId="77777777" w:rsidR="002B6D36" w:rsidRPr="002B6D36" w:rsidRDefault="002B6D36" w:rsidP="002B6D36">
      <w:pPr>
        <w:spacing w:after="0" w:line="240" w:lineRule="auto"/>
        <w:rPr>
          <w:rFonts w:ascii="Trebuchet MS" w:eastAsia="Times New Roman" w:hAnsi="Trebuchet MS" w:cs="Arial"/>
          <w:b/>
          <w:sz w:val="24"/>
          <w:szCs w:val="24"/>
        </w:rPr>
      </w:pPr>
    </w:p>
    <w:p w14:paraId="5248BBAB" w14:textId="77777777" w:rsidR="002B6D36" w:rsidRPr="002B6D36" w:rsidRDefault="002B6D36" w:rsidP="002B6D36">
      <w:pPr>
        <w:spacing w:after="0" w:line="240" w:lineRule="auto"/>
        <w:rPr>
          <w:rFonts w:ascii="Trebuchet MS" w:eastAsia="Times New Roman" w:hAnsi="Trebuchet MS" w:cs="Arial"/>
          <w:b/>
          <w:sz w:val="24"/>
          <w:szCs w:val="24"/>
        </w:rPr>
      </w:pPr>
    </w:p>
    <w:p w14:paraId="4B545F5E" w14:textId="77777777" w:rsidR="002B6D36" w:rsidRPr="002B6D36" w:rsidRDefault="002B6D36" w:rsidP="002B6D36">
      <w:pPr>
        <w:spacing w:after="0" w:line="240" w:lineRule="auto"/>
        <w:rPr>
          <w:rFonts w:ascii="Trebuchet MS" w:eastAsia="Times New Roman" w:hAnsi="Trebuchet MS" w:cs="Arial"/>
          <w:b/>
          <w:sz w:val="24"/>
          <w:szCs w:val="24"/>
        </w:rPr>
      </w:pPr>
    </w:p>
    <w:p w14:paraId="7EDB8797" w14:textId="77777777" w:rsidR="002B6D36" w:rsidRPr="002B6D36" w:rsidRDefault="002B6D36" w:rsidP="002B6D36">
      <w:pPr>
        <w:spacing w:after="0" w:line="240" w:lineRule="auto"/>
        <w:rPr>
          <w:rFonts w:ascii="Trebuchet MS" w:eastAsia="Times New Roman" w:hAnsi="Trebuchet MS" w:cs="Arial"/>
          <w:b/>
          <w:sz w:val="24"/>
          <w:szCs w:val="24"/>
        </w:rPr>
      </w:pPr>
    </w:p>
    <w:p w14:paraId="46EDA204"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Principles</w:t>
      </w:r>
    </w:p>
    <w:p w14:paraId="256D5E87" w14:textId="77777777" w:rsidR="002B6D36" w:rsidRPr="002B6D36" w:rsidRDefault="002B6D36" w:rsidP="002B6D36">
      <w:pPr>
        <w:spacing w:after="0" w:line="240" w:lineRule="auto"/>
        <w:rPr>
          <w:rFonts w:ascii="Trebuchet MS" w:eastAsia="Times New Roman" w:hAnsi="Trebuchet MS" w:cs="Arial"/>
          <w:sz w:val="16"/>
          <w:szCs w:val="16"/>
        </w:rPr>
      </w:pPr>
    </w:p>
    <w:p w14:paraId="6FD02A2C" w14:textId="77777777"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Compliance with the Equality Act is consiste</w:t>
      </w:r>
      <w:r w:rsidR="001B7790">
        <w:rPr>
          <w:rFonts w:ascii="Trebuchet MS" w:eastAsia="Times New Roman" w:hAnsi="Trebuchet MS" w:cs="Arial"/>
          <w:sz w:val="24"/>
          <w:szCs w:val="24"/>
        </w:rPr>
        <w:t>nt with our setting’s E</w:t>
      </w:r>
      <w:r w:rsidRPr="002B6D36">
        <w:rPr>
          <w:rFonts w:ascii="Trebuchet MS" w:eastAsia="Times New Roman" w:hAnsi="Trebuchet MS" w:cs="Arial"/>
          <w:sz w:val="24"/>
          <w:szCs w:val="24"/>
        </w:rPr>
        <w:t>qual opportunities policy and SEN information report.</w:t>
      </w:r>
    </w:p>
    <w:p w14:paraId="1FEEBE9E" w14:textId="77777777"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Our staff recognise their duty under the Equality Act:</w:t>
      </w:r>
    </w:p>
    <w:p w14:paraId="251364C7"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Not to discriminate against disabled pupils in their admissions and exclusions, and provision of education and associated services</w:t>
      </w:r>
    </w:p>
    <w:p w14:paraId="740DF4AA"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Not to treat disabled pupils less favourably</w:t>
      </w:r>
    </w:p>
    <w:p w14:paraId="56701DCF"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take reasonable steps to avoid putting disabled pupils at a substantial disadvantage</w:t>
      </w:r>
    </w:p>
    <w:p w14:paraId="26347860"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publish an accessibility plan</w:t>
      </w:r>
    </w:p>
    <w:p w14:paraId="45FABD1D" w14:textId="77777777" w:rsidR="002B6D36" w:rsidRPr="002B6D36" w:rsidRDefault="002B6D36" w:rsidP="002B6D36">
      <w:pPr>
        <w:spacing w:after="0" w:line="240" w:lineRule="auto"/>
        <w:ind w:left="1440"/>
        <w:contextualSpacing/>
        <w:rPr>
          <w:rFonts w:ascii="Trebuchet MS" w:eastAsia="Times New Roman" w:hAnsi="Trebuchet MS" w:cs="Arial"/>
          <w:sz w:val="24"/>
          <w:szCs w:val="24"/>
        </w:rPr>
      </w:pPr>
    </w:p>
    <w:p w14:paraId="3F35CAE4"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In performing their duties governors have regard to the Equality Act 2010</w:t>
      </w:r>
    </w:p>
    <w:p w14:paraId="0DB56000"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Our setting </w:t>
      </w:r>
    </w:p>
    <w:p w14:paraId="0230AB4F"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recognises and values the young person’s knowledge/parents’ knowledge of their child’s disability </w:t>
      </w:r>
    </w:p>
    <w:p w14:paraId="202897DE"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recognises the effect their disability has on his/her ability to carry out activities,</w:t>
      </w:r>
    </w:p>
    <w:p w14:paraId="5056F2E5"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respects the parents’ and child’s right to confidentiality</w:t>
      </w:r>
    </w:p>
    <w:p w14:paraId="32B12477"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The setting provides all pupils with a broad and balanced curriculum that is differentiated, personalised and age appropriate. </w:t>
      </w:r>
    </w:p>
    <w:p w14:paraId="50D0CAF0" w14:textId="77777777" w:rsidR="002B6D36" w:rsidRPr="002B6D36" w:rsidRDefault="002B6D36" w:rsidP="002B6D36">
      <w:pPr>
        <w:spacing w:after="0" w:line="240" w:lineRule="auto"/>
        <w:ind w:left="720"/>
        <w:contextualSpacing/>
        <w:rPr>
          <w:rFonts w:ascii="Trebuchet MS" w:eastAsia="Times New Roman" w:hAnsi="Trebuchet MS" w:cs="Arial"/>
          <w:sz w:val="24"/>
          <w:szCs w:val="24"/>
        </w:rPr>
      </w:pPr>
    </w:p>
    <w:p w14:paraId="75062DA1" w14:textId="77777777" w:rsidR="002B6D36" w:rsidRPr="002B6D36" w:rsidRDefault="002B6D36" w:rsidP="002B6D36">
      <w:pPr>
        <w:spacing w:after="0" w:line="240" w:lineRule="auto"/>
        <w:rPr>
          <w:rFonts w:ascii="Trebuchet MS" w:eastAsia="Times New Roman" w:hAnsi="Trebuchet MS" w:cs="Arial"/>
          <w:b/>
          <w:sz w:val="24"/>
          <w:szCs w:val="24"/>
        </w:rPr>
      </w:pPr>
    </w:p>
    <w:p w14:paraId="09116E88" w14:textId="7BE61935" w:rsid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Increasing Access for disabled pupils to the school curriculum</w:t>
      </w:r>
    </w:p>
    <w:p w14:paraId="349C09C7" w14:textId="137901C9" w:rsidR="002B6D36" w:rsidRPr="002B6D36" w:rsidRDefault="003636ED" w:rsidP="002B6D36">
      <w:pPr>
        <w:spacing w:after="0" w:line="240" w:lineRule="auto"/>
        <w:rPr>
          <w:rFonts w:ascii="Trebuchet MS" w:eastAsia="Times New Roman" w:hAnsi="Trebuchet MS" w:cs="Arial"/>
          <w:b/>
          <w:sz w:val="24"/>
          <w:szCs w:val="24"/>
        </w:rPr>
      </w:pPr>
      <w:r>
        <w:rPr>
          <w:rFonts w:ascii="Trebuchet MS" w:eastAsia="Times New Roman" w:hAnsi="Trebuchet MS" w:cs="Arial"/>
          <w:sz w:val="24"/>
          <w:szCs w:val="24"/>
        </w:rPr>
        <w:t xml:space="preserve">Teaching and learning takes into account the needs for individuals </w:t>
      </w:r>
      <w:r w:rsidR="000A0413">
        <w:rPr>
          <w:rFonts w:ascii="Trebuchet MS" w:eastAsia="Times New Roman" w:hAnsi="Trebuchet MS" w:cs="Arial"/>
          <w:sz w:val="24"/>
          <w:szCs w:val="24"/>
        </w:rPr>
        <w:t>based on their care plans from professionals and parent information. This includes access to the curriculum as well as the physical environment. Each child has reasonable adjustments made according to the Equality Act 2010 to ensure they can participate in the curriculum fully.</w:t>
      </w:r>
    </w:p>
    <w:p w14:paraId="612FE571" w14:textId="77777777" w:rsidR="002B6D36" w:rsidRPr="002B6D36" w:rsidRDefault="002B6D36" w:rsidP="002B6D36">
      <w:pPr>
        <w:spacing w:after="0" w:line="240" w:lineRule="auto"/>
        <w:rPr>
          <w:rFonts w:ascii="Trebuchet MS" w:eastAsia="Times New Roman" w:hAnsi="Trebuchet MS" w:cs="Arial"/>
          <w:b/>
          <w:sz w:val="24"/>
          <w:szCs w:val="24"/>
        </w:rPr>
      </w:pPr>
    </w:p>
    <w:p w14:paraId="05820B34"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Improving access to the physical environment of the school</w:t>
      </w:r>
    </w:p>
    <w:p w14:paraId="68F473A0" w14:textId="77777777" w:rsidR="002B6D36" w:rsidRPr="002B6D36" w:rsidRDefault="002B6D36" w:rsidP="002B6D36">
      <w:pPr>
        <w:spacing w:after="0" w:line="240" w:lineRule="auto"/>
        <w:rPr>
          <w:rFonts w:ascii="Trebuchet MS" w:eastAsia="Times New Roman" w:hAnsi="Trebuchet MS" w:cs="Arial"/>
          <w:sz w:val="16"/>
          <w:szCs w:val="16"/>
        </w:rPr>
      </w:pPr>
    </w:p>
    <w:p w14:paraId="3B376648" w14:textId="3F7DE196" w:rsidR="000A0413" w:rsidRDefault="000A0413" w:rsidP="002B6D36">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lastRenderedPageBreak/>
        <w:t>Classrooms are well organised and clutter free as much as possible to enable physical access is easy. Adaptions to play equipment such as low level tyres on the tyre park, ramped access to the field and lower pegs on the climbing wall enable a range of access.</w:t>
      </w:r>
    </w:p>
    <w:p w14:paraId="5B440365" w14:textId="77777777" w:rsidR="000A0413" w:rsidRDefault="000A0413" w:rsidP="002B6D36">
      <w:pPr>
        <w:spacing w:after="0" w:line="240" w:lineRule="auto"/>
        <w:rPr>
          <w:rFonts w:ascii="Trebuchet MS" w:eastAsia="Times New Roman" w:hAnsi="Trebuchet MS" w:cs="Arial"/>
          <w:i/>
          <w:sz w:val="24"/>
          <w:szCs w:val="24"/>
        </w:rPr>
      </w:pPr>
    </w:p>
    <w:p w14:paraId="749E6413" w14:textId="19430584"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Improving the delivery of written information to disabled pupils</w:t>
      </w:r>
    </w:p>
    <w:p w14:paraId="7B721C78" w14:textId="566E7FD0" w:rsidR="002B6D36" w:rsidRPr="000A0413" w:rsidRDefault="002B6D36" w:rsidP="002B6D36">
      <w:pPr>
        <w:spacing w:after="0" w:line="240" w:lineRule="auto"/>
        <w:rPr>
          <w:rFonts w:ascii="Trebuchet MS" w:eastAsia="Times New Roman" w:hAnsi="Trebuchet MS" w:cs="Arial"/>
          <w:sz w:val="16"/>
          <w:szCs w:val="16"/>
        </w:rPr>
      </w:pPr>
    </w:p>
    <w:p w14:paraId="1ADEF24B" w14:textId="2909DAD0" w:rsidR="002B6D36" w:rsidRPr="000A0413" w:rsidRDefault="000A0413" w:rsidP="001B7790">
      <w:pPr>
        <w:spacing w:after="0" w:line="240" w:lineRule="auto"/>
        <w:rPr>
          <w:rFonts w:ascii="Trebuchet MS" w:eastAsia="Times New Roman" w:hAnsi="Trebuchet MS" w:cs="Arial"/>
          <w:sz w:val="24"/>
          <w:szCs w:val="24"/>
        </w:rPr>
      </w:pPr>
      <w:r>
        <w:rPr>
          <w:rFonts w:ascii="Trebuchet MS" w:eastAsia="Times New Roman" w:hAnsi="Trebuchet MS" w:cs="Arial"/>
          <w:sz w:val="24"/>
          <w:szCs w:val="24"/>
        </w:rPr>
        <w:t>Written information is given to pupils in an accessible format, whether that means an adult supports the reading of the information. Print outs are copied onto blue paper for children with Dyslexia. Timetables are presented in visual form and are generally in the same format across the school. Planning for lessons and resources takes into account the needs of the pupil.</w:t>
      </w:r>
    </w:p>
    <w:p w14:paraId="7601F1DF" w14:textId="77777777" w:rsidR="002B6D36" w:rsidRPr="002B6D36" w:rsidRDefault="002B6D36" w:rsidP="002B6D36">
      <w:pPr>
        <w:spacing w:after="0" w:line="240" w:lineRule="auto"/>
        <w:rPr>
          <w:rFonts w:ascii="Trebuchet MS" w:eastAsia="Times New Roman" w:hAnsi="Trebuchet MS" w:cs="Arial"/>
          <w:sz w:val="24"/>
          <w:szCs w:val="24"/>
        </w:rPr>
      </w:pPr>
    </w:p>
    <w:p w14:paraId="43A8F4EB"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Financial Planning and control</w:t>
      </w:r>
    </w:p>
    <w:p w14:paraId="43C8AD6B" w14:textId="77777777" w:rsidR="002B6D36" w:rsidRPr="002B6D36" w:rsidRDefault="002B6D36" w:rsidP="002B6D36">
      <w:pPr>
        <w:spacing w:after="0" w:line="240" w:lineRule="auto"/>
        <w:rPr>
          <w:rFonts w:ascii="Trebuchet MS" w:eastAsia="Times New Roman" w:hAnsi="Trebuchet MS" w:cs="Arial"/>
          <w:sz w:val="16"/>
          <w:szCs w:val="16"/>
        </w:rPr>
      </w:pPr>
    </w:p>
    <w:p w14:paraId="04B1B7BE"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 xml:space="preserve">The headteacher, SLT and the finance committee will review the financial implications of the accessibility plan as part of the normal budget review process. </w:t>
      </w:r>
    </w:p>
    <w:p w14:paraId="30E2ADA5" w14:textId="77777777" w:rsidR="002B6D36" w:rsidRPr="002B6D36" w:rsidRDefault="002B6D36" w:rsidP="002B6D36">
      <w:pPr>
        <w:spacing w:after="0" w:line="240" w:lineRule="auto"/>
        <w:rPr>
          <w:rFonts w:ascii="Verdana" w:eastAsia="Times New Roman" w:hAnsi="Verdana" w:cs="Arial"/>
          <w:sz w:val="28"/>
          <w:szCs w:val="28"/>
        </w:rPr>
      </w:pPr>
    </w:p>
    <w:p w14:paraId="032C6092" w14:textId="77777777" w:rsidR="002B6D36" w:rsidRPr="002B6D36" w:rsidRDefault="002B6D36" w:rsidP="002B6D36">
      <w:pPr>
        <w:spacing w:after="0" w:line="240" w:lineRule="auto"/>
        <w:rPr>
          <w:rFonts w:ascii="Verdana" w:eastAsia="Times New Roman" w:hAnsi="Verdana" w:cs="Arial"/>
          <w:sz w:val="28"/>
          <w:szCs w:val="28"/>
        </w:rPr>
      </w:pPr>
    </w:p>
    <w:p w14:paraId="58817B68" w14:textId="77777777" w:rsidR="002B6D36" w:rsidRPr="002B6D36" w:rsidRDefault="002B6D36" w:rsidP="002B6D36">
      <w:pPr>
        <w:spacing w:after="0" w:line="240" w:lineRule="auto"/>
        <w:rPr>
          <w:rFonts w:ascii="Verdana" w:eastAsia="Times New Roman" w:hAnsi="Verdana" w:cs="Arial"/>
        </w:rPr>
      </w:pPr>
      <w:r w:rsidRPr="002B6D36">
        <w:rPr>
          <w:rFonts w:ascii="Verdana" w:eastAsia="Times New Roman" w:hAnsi="Verdana" w:cs="Arial"/>
          <w:sz w:val="28"/>
          <w:szCs w:val="28"/>
        </w:rPr>
        <w:t>Accessibility Action Plan Template</w:t>
      </w:r>
    </w:p>
    <w:p w14:paraId="7A6831BA" w14:textId="77777777" w:rsidR="002B6D36" w:rsidRPr="002B6D36" w:rsidRDefault="002B6D36" w:rsidP="002B6D36">
      <w:pPr>
        <w:spacing w:after="0" w:line="240" w:lineRule="auto"/>
        <w:rPr>
          <w:rFonts w:ascii="Verdana" w:eastAsia="Times New Roman" w:hAnsi="Verdana" w:cs="Arial"/>
        </w:rPr>
      </w:pPr>
    </w:p>
    <w:p w14:paraId="0A48A176" w14:textId="77777777"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304"/>
        <w:gridCol w:w="2665"/>
      </w:tblGrid>
      <w:tr w:rsidR="002B6D36" w:rsidRPr="002B6D36" w14:paraId="660DFDA0" w14:textId="77777777" w:rsidTr="00394F09">
        <w:tc>
          <w:tcPr>
            <w:tcW w:w="14885" w:type="dxa"/>
            <w:gridSpan w:val="6"/>
            <w:tcBorders>
              <w:bottom w:val="single" w:sz="4" w:space="0" w:color="auto"/>
            </w:tcBorders>
            <w:shd w:val="pct25" w:color="auto" w:fill="auto"/>
          </w:tcPr>
          <w:p w14:paraId="1F66ED22" w14:textId="77777777" w:rsidR="002B6D36" w:rsidRPr="002B6D36" w:rsidRDefault="002B6D36" w:rsidP="002B6D36">
            <w:pPr>
              <w:rPr>
                <w:rFonts w:ascii="Verdana" w:eastAsia="Times New Roman" w:hAnsi="Verdana" w:cs="Arial"/>
                <w:b/>
              </w:rPr>
            </w:pPr>
          </w:p>
          <w:p w14:paraId="4AA3ECD8"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Compliance with the Equality Act</w:t>
            </w:r>
          </w:p>
          <w:p w14:paraId="0DC1FCDA" w14:textId="77777777" w:rsidR="002B6D36" w:rsidRPr="002B6D36" w:rsidRDefault="002B6D36" w:rsidP="002B6D36">
            <w:pPr>
              <w:rPr>
                <w:rFonts w:ascii="Verdana" w:eastAsia="Times New Roman" w:hAnsi="Verdana" w:cs="Arial"/>
                <w:b/>
              </w:rPr>
            </w:pPr>
          </w:p>
        </w:tc>
      </w:tr>
      <w:tr w:rsidR="002B6D36" w:rsidRPr="002B6D36" w14:paraId="75F8C5EF" w14:textId="77777777" w:rsidTr="0068630B">
        <w:tc>
          <w:tcPr>
            <w:tcW w:w="2978" w:type="dxa"/>
            <w:shd w:val="pct10" w:color="auto" w:fill="auto"/>
          </w:tcPr>
          <w:p w14:paraId="41C7D970" w14:textId="77777777" w:rsidR="002B6D36" w:rsidRPr="002B6D36" w:rsidRDefault="002B6D36" w:rsidP="002B6D36">
            <w:pPr>
              <w:jc w:val="center"/>
              <w:rPr>
                <w:rFonts w:ascii="Verdana" w:eastAsia="Times New Roman" w:hAnsi="Verdana" w:cs="Arial"/>
                <w:b/>
              </w:rPr>
            </w:pPr>
          </w:p>
          <w:p w14:paraId="2AED7043"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tcPr>
          <w:p w14:paraId="71F87442" w14:textId="77777777" w:rsidR="002B6D36" w:rsidRPr="002B6D36" w:rsidRDefault="002B6D36" w:rsidP="002B6D36">
            <w:pPr>
              <w:jc w:val="center"/>
              <w:rPr>
                <w:rFonts w:ascii="Verdana" w:eastAsia="Times New Roman" w:hAnsi="Verdana" w:cs="Arial"/>
                <w:b/>
              </w:rPr>
            </w:pPr>
          </w:p>
          <w:p w14:paraId="6390F179"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tcPr>
          <w:p w14:paraId="4A8CA591"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pct10" w:color="auto" w:fill="auto"/>
          </w:tcPr>
          <w:p w14:paraId="10B89A20"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Long, medium or short-term </w:t>
            </w:r>
          </w:p>
        </w:tc>
        <w:tc>
          <w:tcPr>
            <w:tcW w:w="1304" w:type="dxa"/>
            <w:shd w:val="pct10" w:color="auto" w:fill="auto"/>
          </w:tcPr>
          <w:p w14:paraId="14FD6710"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665" w:type="dxa"/>
            <w:shd w:val="pct10" w:color="auto" w:fill="auto"/>
          </w:tcPr>
          <w:p w14:paraId="58679572" w14:textId="77777777" w:rsidR="002B6D36" w:rsidRPr="002B6D36" w:rsidRDefault="002B6D36" w:rsidP="002B6D36">
            <w:pPr>
              <w:jc w:val="center"/>
              <w:rPr>
                <w:rFonts w:ascii="Verdana" w:eastAsia="Times New Roman" w:hAnsi="Verdana" w:cs="Arial"/>
                <w:b/>
              </w:rPr>
            </w:pPr>
          </w:p>
          <w:p w14:paraId="18DD1EF1"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68630B" w:rsidRPr="002B6D36" w14:paraId="4A14FB2C" w14:textId="77777777" w:rsidTr="0068630B">
        <w:tc>
          <w:tcPr>
            <w:tcW w:w="2978" w:type="dxa"/>
          </w:tcPr>
          <w:p w14:paraId="0565708E" w14:textId="33D1FB2B" w:rsidR="0068630B" w:rsidRPr="002B6D36" w:rsidRDefault="0068630B" w:rsidP="0068630B">
            <w:pPr>
              <w:jc w:val="center"/>
              <w:rPr>
                <w:rFonts w:ascii="Verdana" w:eastAsia="Times New Roman" w:hAnsi="Verdana" w:cs="Arial"/>
                <w:b/>
              </w:rPr>
            </w:pPr>
            <w:r>
              <w:rPr>
                <w:rFonts w:ascii="Verdana" w:eastAsia="Times New Roman" w:hAnsi="Verdana" w:cs="Arial"/>
                <w:b/>
              </w:rPr>
              <w:t>None identified at this time.</w:t>
            </w:r>
          </w:p>
        </w:tc>
        <w:tc>
          <w:tcPr>
            <w:tcW w:w="4394" w:type="dxa"/>
          </w:tcPr>
          <w:p w14:paraId="1F9BB7A7" w14:textId="3E0E952E" w:rsidR="0068630B" w:rsidRPr="002B6D36" w:rsidRDefault="0068630B" w:rsidP="0068630B">
            <w:pPr>
              <w:rPr>
                <w:rFonts w:ascii="Verdana" w:eastAsia="Times New Roman" w:hAnsi="Verdana" w:cs="Arial"/>
              </w:rPr>
            </w:pPr>
          </w:p>
        </w:tc>
        <w:tc>
          <w:tcPr>
            <w:tcW w:w="1843" w:type="dxa"/>
          </w:tcPr>
          <w:p w14:paraId="33E140C2" w14:textId="1B4EEE09" w:rsidR="0068630B" w:rsidRPr="002B6D36" w:rsidRDefault="0068630B" w:rsidP="0068630B">
            <w:pPr>
              <w:rPr>
                <w:rFonts w:ascii="Verdana" w:eastAsia="Times New Roman" w:hAnsi="Verdana" w:cs="Arial"/>
              </w:rPr>
            </w:pPr>
          </w:p>
        </w:tc>
        <w:tc>
          <w:tcPr>
            <w:tcW w:w="1701" w:type="dxa"/>
          </w:tcPr>
          <w:p w14:paraId="637E2A11" w14:textId="2FE5BB4B" w:rsidR="0068630B" w:rsidRPr="002B6D36" w:rsidRDefault="0068630B" w:rsidP="0068630B">
            <w:pPr>
              <w:rPr>
                <w:rFonts w:ascii="Verdana" w:eastAsia="Times New Roman" w:hAnsi="Verdana" w:cs="Arial"/>
              </w:rPr>
            </w:pPr>
          </w:p>
        </w:tc>
        <w:tc>
          <w:tcPr>
            <w:tcW w:w="1304" w:type="dxa"/>
          </w:tcPr>
          <w:p w14:paraId="7A20B4F9" w14:textId="5269621C" w:rsidR="0068630B" w:rsidRPr="002B6D36" w:rsidRDefault="0068630B" w:rsidP="0068630B">
            <w:pPr>
              <w:rPr>
                <w:rFonts w:ascii="Verdana" w:eastAsia="Times New Roman" w:hAnsi="Verdana" w:cs="Arial"/>
              </w:rPr>
            </w:pPr>
          </w:p>
        </w:tc>
        <w:tc>
          <w:tcPr>
            <w:tcW w:w="2665" w:type="dxa"/>
          </w:tcPr>
          <w:p w14:paraId="53CBBCC0" w14:textId="7C39D9E7" w:rsidR="0068630B" w:rsidRPr="002B6D36" w:rsidRDefault="0068630B" w:rsidP="0068630B">
            <w:pPr>
              <w:jc w:val="center"/>
              <w:rPr>
                <w:rFonts w:ascii="Verdana" w:eastAsia="Times New Roman" w:hAnsi="Verdana" w:cs="Arial"/>
              </w:rPr>
            </w:pPr>
          </w:p>
        </w:tc>
      </w:tr>
      <w:tr w:rsidR="0068630B" w:rsidRPr="002B6D36" w14:paraId="588A284A" w14:textId="77777777" w:rsidTr="0068630B">
        <w:tc>
          <w:tcPr>
            <w:tcW w:w="2978" w:type="dxa"/>
          </w:tcPr>
          <w:p w14:paraId="21F4B6A1" w14:textId="7CFE30D9" w:rsidR="0068630B" w:rsidRPr="002B6D36" w:rsidRDefault="0068630B" w:rsidP="0068630B">
            <w:pPr>
              <w:jc w:val="center"/>
              <w:rPr>
                <w:rFonts w:ascii="Verdana" w:eastAsia="Times New Roman" w:hAnsi="Verdana" w:cs="Arial"/>
                <w:b/>
              </w:rPr>
            </w:pPr>
            <w:r>
              <w:rPr>
                <w:rFonts w:ascii="Arial" w:hAnsi="Arial" w:cs="Arial"/>
                <w:sz w:val="24"/>
                <w:szCs w:val="24"/>
              </w:rPr>
              <w:t>6.17. Toilet- grab rails</w:t>
            </w:r>
          </w:p>
          <w:p w14:paraId="440F0AB1" w14:textId="77777777" w:rsidR="0068630B" w:rsidRPr="002B6D36" w:rsidRDefault="0068630B" w:rsidP="0068630B">
            <w:pPr>
              <w:jc w:val="center"/>
              <w:rPr>
                <w:rFonts w:ascii="Verdana" w:eastAsia="Times New Roman" w:hAnsi="Verdana" w:cs="Arial"/>
                <w:b/>
              </w:rPr>
            </w:pPr>
          </w:p>
          <w:p w14:paraId="1019F7BA" w14:textId="77777777" w:rsidR="0068630B" w:rsidRPr="002B6D36" w:rsidRDefault="0068630B" w:rsidP="0068630B">
            <w:pPr>
              <w:rPr>
                <w:rFonts w:ascii="Verdana" w:eastAsia="Times New Roman" w:hAnsi="Verdana" w:cs="Arial"/>
                <w:b/>
              </w:rPr>
            </w:pPr>
          </w:p>
        </w:tc>
        <w:tc>
          <w:tcPr>
            <w:tcW w:w="4394" w:type="dxa"/>
          </w:tcPr>
          <w:p w14:paraId="4F4162BA" w14:textId="3473F0BB" w:rsidR="0068630B" w:rsidRPr="002B6D36" w:rsidRDefault="0068630B" w:rsidP="0068630B">
            <w:pPr>
              <w:rPr>
                <w:rFonts w:ascii="Verdana" w:eastAsia="Times New Roman" w:hAnsi="Verdana" w:cs="Arial"/>
              </w:rPr>
            </w:pPr>
            <w:r>
              <w:rPr>
                <w:rFonts w:ascii="Arial" w:hAnsi="Arial" w:cs="Arial"/>
                <w:sz w:val="24"/>
                <w:szCs w:val="24"/>
              </w:rPr>
              <w:t>Consult with PFI to install grab rails and a shower to disabled toilet.</w:t>
            </w:r>
          </w:p>
        </w:tc>
        <w:tc>
          <w:tcPr>
            <w:tcW w:w="1843" w:type="dxa"/>
          </w:tcPr>
          <w:p w14:paraId="1A755057" w14:textId="51879DFE" w:rsidR="0068630B" w:rsidRPr="002B6D36" w:rsidRDefault="0068630B" w:rsidP="0068630B">
            <w:pPr>
              <w:rPr>
                <w:rFonts w:ascii="Verdana" w:eastAsia="Times New Roman" w:hAnsi="Verdana" w:cs="Arial"/>
              </w:rPr>
            </w:pPr>
            <w:r>
              <w:rPr>
                <w:rFonts w:ascii="Verdana" w:eastAsia="Times New Roman" w:hAnsi="Verdana" w:cs="Arial"/>
              </w:rPr>
              <w:t>PFI, VB, NO</w:t>
            </w:r>
          </w:p>
        </w:tc>
        <w:tc>
          <w:tcPr>
            <w:tcW w:w="1701" w:type="dxa"/>
          </w:tcPr>
          <w:p w14:paraId="2197DA1F" w14:textId="31A4F5FA" w:rsidR="0068630B" w:rsidRPr="002B6D36" w:rsidRDefault="0068630B" w:rsidP="0068630B">
            <w:pPr>
              <w:rPr>
                <w:rFonts w:ascii="Verdana" w:eastAsia="Times New Roman" w:hAnsi="Verdana" w:cs="Arial"/>
              </w:rPr>
            </w:pPr>
            <w:r>
              <w:rPr>
                <w:rFonts w:ascii="Verdana" w:eastAsia="Times New Roman" w:hAnsi="Verdana" w:cs="Arial"/>
              </w:rPr>
              <w:t>Long term</w:t>
            </w:r>
          </w:p>
        </w:tc>
        <w:tc>
          <w:tcPr>
            <w:tcW w:w="1304" w:type="dxa"/>
          </w:tcPr>
          <w:p w14:paraId="599799CC" w14:textId="5D003161" w:rsidR="0068630B" w:rsidRPr="002B6D36" w:rsidRDefault="0068630B" w:rsidP="0068630B">
            <w:pPr>
              <w:rPr>
                <w:rFonts w:ascii="Verdana" w:eastAsia="Times New Roman" w:hAnsi="Verdana" w:cs="Arial"/>
              </w:rPr>
            </w:pPr>
            <w:r>
              <w:rPr>
                <w:rFonts w:ascii="Verdana" w:eastAsia="Times New Roman" w:hAnsi="Verdana" w:cs="Arial"/>
              </w:rPr>
              <w:t>1 year</w:t>
            </w:r>
          </w:p>
        </w:tc>
        <w:tc>
          <w:tcPr>
            <w:tcW w:w="2665" w:type="dxa"/>
          </w:tcPr>
          <w:p w14:paraId="27F40C57" w14:textId="7343A7D4" w:rsidR="0068630B" w:rsidRPr="002B6D36" w:rsidRDefault="003636ED" w:rsidP="003636ED">
            <w:pPr>
              <w:rPr>
                <w:rFonts w:ascii="Verdana" w:eastAsia="Times New Roman" w:hAnsi="Verdana" w:cs="Arial"/>
              </w:rPr>
            </w:pPr>
            <w:r>
              <w:rPr>
                <w:rFonts w:ascii="Verdana" w:eastAsia="Times New Roman" w:hAnsi="Verdana" w:cs="Arial"/>
              </w:rPr>
              <w:t>At present, we do not need this facility.</w:t>
            </w:r>
          </w:p>
        </w:tc>
      </w:tr>
    </w:tbl>
    <w:p w14:paraId="4738920C" w14:textId="77777777"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170"/>
        <w:gridCol w:w="2665"/>
      </w:tblGrid>
      <w:tr w:rsidR="002B6D36" w:rsidRPr="002B6D36" w14:paraId="09FDA775" w14:textId="77777777" w:rsidTr="00394F09">
        <w:tc>
          <w:tcPr>
            <w:tcW w:w="14885" w:type="dxa"/>
            <w:gridSpan w:val="7"/>
            <w:tcBorders>
              <w:bottom w:val="single" w:sz="4" w:space="0" w:color="auto"/>
            </w:tcBorders>
            <w:shd w:val="pct25" w:color="auto" w:fill="auto"/>
          </w:tcPr>
          <w:p w14:paraId="6047B72A" w14:textId="77777777" w:rsidR="002B6D36" w:rsidRPr="002B6D36" w:rsidRDefault="002B6D36" w:rsidP="002B6D36">
            <w:pPr>
              <w:rPr>
                <w:rFonts w:ascii="Verdana" w:eastAsia="Times New Roman" w:hAnsi="Verdana" w:cs="Arial"/>
                <w:b/>
              </w:rPr>
            </w:pPr>
          </w:p>
          <w:p w14:paraId="3A4ABA2C"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lastRenderedPageBreak/>
              <w:t>Access to the physical environment - statutory</w:t>
            </w:r>
          </w:p>
          <w:p w14:paraId="5FD503BF" w14:textId="77777777" w:rsidR="002B6D36" w:rsidRPr="002B6D36" w:rsidRDefault="002B6D36" w:rsidP="002B6D36">
            <w:pPr>
              <w:rPr>
                <w:rFonts w:ascii="Verdana" w:eastAsia="Times New Roman" w:hAnsi="Verdana" w:cs="Arial"/>
                <w:b/>
              </w:rPr>
            </w:pPr>
          </w:p>
        </w:tc>
      </w:tr>
      <w:tr w:rsidR="002B6D36" w:rsidRPr="002B6D36" w14:paraId="36284888" w14:textId="77777777" w:rsidTr="00394F09">
        <w:tc>
          <w:tcPr>
            <w:tcW w:w="2978" w:type="dxa"/>
            <w:shd w:val="pct10" w:color="auto" w:fill="auto"/>
          </w:tcPr>
          <w:p w14:paraId="630DEAA6" w14:textId="77777777" w:rsidR="002B6D36" w:rsidRPr="002B6D36" w:rsidRDefault="002B6D36" w:rsidP="002B6D36">
            <w:pPr>
              <w:jc w:val="center"/>
              <w:rPr>
                <w:rFonts w:ascii="Verdana" w:eastAsia="Times New Roman" w:hAnsi="Verdana" w:cs="Arial"/>
                <w:b/>
              </w:rPr>
            </w:pPr>
          </w:p>
          <w:p w14:paraId="27EFD685"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tcPr>
          <w:p w14:paraId="37057B97" w14:textId="77777777" w:rsidR="002B6D36" w:rsidRPr="002B6D36" w:rsidRDefault="002B6D36" w:rsidP="002B6D36">
            <w:pPr>
              <w:jc w:val="center"/>
              <w:rPr>
                <w:rFonts w:ascii="Verdana" w:eastAsia="Times New Roman" w:hAnsi="Verdana" w:cs="Arial"/>
                <w:b/>
              </w:rPr>
            </w:pPr>
          </w:p>
          <w:p w14:paraId="68633070"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tcPr>
          <w:p w14:paraId="404617B2"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pct10" w:color="auto" w:fill="auto"/>
          </w:tcPr>
          <w:p w14:paraId="5C07EDCA"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Long, medium or short-term </w:t>
            </w:r>
          </w:p>
        </w:tc>
        <w:tc>
          <w:tcPr>
            <w:tcW w:w="1134" w:type="dxa"/>
            <w:shd w:val="pct10" w:color="auto" w:fill="auto"/>
          </w:tcPr>
          <w:p w14:paraId="373A4E54"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835" w:type="dxa"/>
            <w:gridSpan w:val="2"/>
            <w:shd w:val="pct10" w:color="auto" w:fill="auto"/>
          </w:tcPr>
          <w:p w14:paraId="52DBAE3A" w14:textId="77777777" w:rsidR="002B6D36" w:rsidRPr="002B6D36" w:rsidRDefault="002B6D36" w:rsidP="002B6D36">
            <w:pPr>
              <w:jc w:val="center"/>
              <w:rPr>
                <w:rFonts w:ascii="Verdana" w:eastAsia="Times New Roman" w:hAnsi="Verdana" w:cs="Arial"/>
                <w:b/>
              </w:rPr>
            </w:pPr>
          </w:p>
          <w:p w14:paraId="50B7CC5F"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68630B" w:rsidRPr="002B6D36" w14:paraId="4C5DF693" w14:textId="77777777" w:rsidTr="004D76B2">
        <w:trPr>
          <w:trHeight w:val="1173"/>
        </w:trPr>
        <w:tc>
          <w:tcPr>
            <w:tcW w:w="2978" w:type="dxa"/>
          </w:tcPr>
          <w:p w14:paraId="4FE17724" w14:textId="77777777" w:rsidR="0068630B" w:rsidRPr="002B6D36" w:rsidRDefault="0068630B" w:rsidP="004D76B2">
            <w:pPr>
              <w:jc w:val="center"/>
              <w:rPr>
                <w:rFonts w:ascii="Verdana" w:eastAsia="Times New Roman" w:hAnsi="Verdana" w:cs="Arial"/>
                <w:b/>
              </w:rPr>
            </w:pPr>
            <w:r>
              <w:rPr>
                <w:rFonts w:ascii="Arial" w:hAnsi="Arial" w:cs="Arial"/>
                <w:sz w:val="24"/>
                <w:szCs w:val="24"/>
              </w:rPr>
              <w:t>Section 2.8. Are all classrooms adapted to ensure access for all areas</w:t>
            </w:r>
          </w:p>
        </w:tc>
        <w:tc>
          <w:tcPr>
            <w:tcW w:w="4394" w:type="dxa"/>
          </w:tcPr>
          <w:p w14:paraId="17A48696" w14:textId="77777777" w:rsidR="0068630B" w:rsidRPr="002B6D36" w:rsidRDefault="0068630B" w:rsidP="004D76B2">
            <w:pPr>
              <w:rPr>
                <w:rFonts w:ascii="Verdana" w:eastAsia="Times New Roman" w:hAnsi="Verdana" w:cs="Arial"/>
              </w:rPr>
            </w:pPr>
            <w:r>
              <w:rPr>
                <w:rFonts w:ascii="Verdana" w:eastAsia="Times New Roman" w:hAnsi="Verdana" w:cs="Arial"/>
              </w:rPr>
              <w:t>Ensure that all classrooms are kept clutter free and half termly clearances happen to reduce items collected over the term.</w:t>
            </w:r>
          </w:p>
        </w:tc>
        <w:tc>
          <w:tcPr>
            <w:tcW w:w="1843" w:type="dxa"/>
          </w:tcPr>
          <w:p w14:paraId="1DCBDF31" w14:textId="77777777" w:rsidR="0068630B" w:rsidRPr="002B6D36" w:rsidRDefault="0068630B" w:rsidP="004D76B2">
            <w:pPr>
              <w:rPr>
                <w:rFonts w:ascii="Verdana" w:eastAsia="Times New Roman" w:hAnsi="Verdana" w:cs="Arial"/>
              </w:rPr>
            </w:pPr>
            <w:r>
              <w:rPr>
                <w:rFonts w:ascii="Verdana" w:eastAsia="Times New Roman" w:hAnsi="Verdana" w:cs="Arial"/>
              </w:rPr>
              <w:t>All staff</w:t>
            </w:r>
          </w:p>
        </w:tc>
        <w:tc>
          <w:tcPr>
            <w:tcW w:w="1701" w:type="dxa"/>
          </w:tcPr>
          <w:p w14:paraId="313E2535" w14:textId="77777777" w:rsidR="0068630B" w:rsidRPr="002B6D36" w:rsidRDefault="0068630B" w:rsidP="004D76B2">
            <w:pPr>
              <w:rPr>
                <w:rFonts w:ascii="Verdana" w:eastAsia="Times New Roman" w:hAnsi="Verdana" w:cs="Arial"/>
              </w:rPr>
            </w:pPr>
            <w:r>
              <w:rPr>
                <w:rFonts w:ascii="Verdana" w:eastAsia="Times New Roman" w:hAnsi="Verdana" w:cs="Arial"/>
              </w:rPr>
              <w:t>Long term</w:t>
            </w:r>
          </w:p>
        </w:tc>
        <w:tc>
          <w:tcPr>
            <w:tcW w:w="1304" w:type="dxa"/>
            <w:gridSpan w:val="2"/>
          </w:tcPr>
          <w:p w14:paraId="382623E4" w14:textId="77777777" w:rsidR="0068630B" w:rsidRPr="002B6D36" w:rsidRDefault="0068630B" w:rsidP="004D76B2">
            <w:pPr>
              <w:rPr>
                <w:rFonts w:ascii="Verdana" w:eastAsia="Times New Roman" w:hAnsi="Verdana" w:cs="Arial"/>
              </w:rPr>
            </w:pPr>
            <w:r>
              <w:rPr>
                <w:rFonts w:ascii="Verdana" w:eastAsia="Times New Roman" w:hAnsi="Verdana" w:cs="Arial"/>
              </w:rPr>
              <w:t xml:space="preserve">Ongoing </w:t>
            </w:r>
          </w:p>
        </w:tc>
        <w:tc>
          <w:tcPr>
            <w:tcW w:w="2665" w:type="dxa"/>
          </w:tcPr>
          <w:p w14:paraId="2A3BC02A" w14:textId="77777777" w:rsidR="0068630B" w:rsidRPr="002B6D36" w:rsidRDefault="0068630B" w:rsidP="004D76B2">
            <w:pPr>
              <w:rPr>
                <w:rFonts w:ascii="Verdana" w:eastAsia="Times New Roman" w:hAnsi="Verdana" w:cs="Arial"/>
                <w:b/>
                <w:color w:val="FF0000"/>
              </w:rPr>
            </w:pPr>
          </w:p>
          <w:p w14:paraId="5147D908" w14:textId="77777777" w:rsidR="0068630B" w:rsidRPr="002B6D36" w:rsidRDefault="0068630B" w:rsidP="004D76B2">
            <w:pPr>
              <w:jc w:val="center"/>
              <w:rPr>
                <w:rFonts w:ascii="Verdana" w:eastAsia="Times New Roman" w:hAnsi="Verdana" w:cs="Arial"/>
                <w:b/>
              </w:rPr>
            </w:pPr>
          </w:p>
        </w:tc>
      </w:tr>
      <w:tr w:rsidR="0068630B" w:rsidRPr="002B6D36" w14:paraId="0FD36BB3" w14:textId="77777777" w:rsidTr="004D76B2">
        <w:tc>
          <w:tcPr>
            <w:tcW w:w="2978" w:type="dxa"/>
          </w:tcPr>
          <w:p w14:paraId="4BC94A1B" w14:textId="77777777" w:rsidR="0068630B" w:rsidRPr="002B6D36" w:rsidRDefault="0068630B" w:rsidP="004D76B2">
            <w:pPr>
              <w:jc w:val="center"/>
              <w:rPr>
                <w:rFonts w:ascii="Verdana" w:eastAsia="Times New Roman" w:hAnsi="Verdana" w:cs="Arial"/>
              </w:rPr>
            </w:pPr>
            <w:r>
              <w:rPr>
                <w:rFonts w:ascii="Arial" w:hAnsi="Arial" w:cs="Arial"/>
                <w:sz w:val="24"/>
                <w:szCs w:val="24"/>
              </w:rPr>
              <w:t xml:space="preserve">Section 2.13. Are there highly visible markings for people with VI. </w:t>
            </w:r>
          </w:p>
        </w:tc>
        <w:tc>
          <w:tcPr>
            <w:tcW w:w="4394" w:type="dxa"/>
          </w:tcPr>
          <w:p w14:paraId="042CCC72" w14:textId="77777777" w:rsidR="0068630B" w:rsidRPr="002B6D36" w:rsidRDefault="0068630B" w:rsidP="004D76B2">
            <w:pPr>
              <w:rPr>
                <w:rFonts w:ascii="Verdana" w:eastAsia="Times New Roman" w:hAnsi="Verdana" w:cs="Arial"/>
              </w:rPr>
            </w:pPr>
            <w:r>
              <w:rPr>
                <w:rFonts w:ascii="Verdana" w:eastAsia="Times New Roman" w:hAnsi="Verdana" w:cs="Arial"/>
              </w:rPr>
              <w:t xml:space="preserve">Consult with PFI over </w:t>
            </w:r>
            <w:r>
              <w:rPr>
                <w:rFonts w:ascii="Arial" w:hAnsi="Arial" w:cs="Arial"/>
                <w:sz w:val="24"/>
                <w:szCs w:val="24"/>
              </w:rPr>
              <w:t>installing lighting strips at the top and bottom of each steps and to exterior thresholds.</w:t>
            </w:r>
          </w:p>
        </w:tc>
        <w:tc>
          <w:tcPr>
            <w:tcW w:w="1843" w:type="dxa"/>
          </w:tcPr>
          <w:p w14:paraId="45ABF4B3" w14:textId="77777777" w:rsidR="0068630B" w:rsidRPr="002B6D36" w:rsidRDefault="0068630B" w:rsidP="004D76B2">
            <w:pPr>
              <w:rPr>
                <w:rFonts w:ascii="Verdana" w:eastAsia="Times New Roman" w:hAnsi="Verdana" w:cs="Arial"/>
              </w:rPr>
            </w:pPr>
            <w:r>
              <w:rPr>
                <w:rFonts w:ascii="Verdana" w:eastAsia="Times New Roman" w:hAnsi="Verdana" w:cs="Arial"/>
              </w:rPr>
              <w:t>PFI, VB, NO</w:t>
            </w:r>
          </w:p>
        </w:tc>
        <w:tc>
          <w:tcPr>
            <w:tcW w:w="1701" w:type="dxa"/>
          </w:tcPr>
          <w:p w14:paraId="70D75536" w14:textId="77777777" w:rsidR="0068630B" w:rsidRPr="002B6D36" w:rsidRDefault="0068630B" w:rsidP="004D76B2">
            <w:pPr>
              <w:rPr>
                <w:rFonts w:ascii="Verdana" w:eastAsia="Times New Roman" w:hAnsi="Verdana" w:cs="Arial"/>
              </w:rPr>
            </w:pPr>
            <w:r>
              <w:rPr>
                <w:rFonts w:ascii="Verdana" w:eastAsia="Times New Roman" w:hAnsi="Verdana" w:cs="Arial"/>
              </w:rPr>
              <w:t>Long term</w:t>
            </w:r>
          </w:p>
        </w:tc>
        <w:tc>
          <w:tcPr>
            <w:tcW w:w="1304" w:type="dxa"/>
            <w:gridSpan w:val="2"/>
          </w:tcPr>
          <w:p w14:paraId="0FECDED3" w14:textId="77777777" w:rsidR="0068630B" w:rsidRPr="002B6D36" w:rsidRDefault="0068630B" w:rsidP="004D76B2">
            <w:pPr>
              <w:rPr>
                <w:rFonts w:ascii="Verdana" w:eastAsia="Times New Roman" w:hAnsi="Verdana" w:cs="Arial"/>
              </w:rPr>
            </w:pPr>
            <w:r>
              <w:rPr>
                <w:rFonts w:ascii="Verdana" w:eastAsia="Times New Roman" w:hAnsi="Verdana" w:cs="Arial"/>
              </w:rPr>
              <w:t>1 year</w:t>
            </w:r>
          </w:p>
        </w:tc>
        <w:tc>
          <w:tcPr>
            <w:tcW w:w="2665" w:type="dxa"/>
          </w:tcPr>
          <w:p w14:paraId="0D2CEED7" w14:textId="77777777" w:rsidR="0068630B" w:rsidRPr="002B6D36" w:rsidRDefault="0068630B" w:rsidP="004D76B2">
            <w:pPr>
              <w:jc w:val="center"/>
              <w:rPr>
                <w:rFonts w:ascii="Verdana" w:eastAsia="Times New Roman" w:hAnsi="Verdana" w:cs="Arial"/>
                <w:b/>
              </w:rPr>
            </w:pPr>
          </w:p>
        </w:tc>
      </w:tr>
      <w:tr w:rsidR="0068630B" w:rsidRPr="002B6D36" w14:paraId="6FF2342F" w14:textId="77777777" w:rsidTr="004D76B2">
        <w:tc>
          <w:tcPr>
            <w:tcW w:w="2978" w:type="dxa"/>
          </w:tcPr>
          <w:p w14:paraId="02362FE7" w14:textId="7D3C8D12" w:rsidR="0068630B" w:rsidRDefault="0068630B" w:rsidP="004D76B2">
            <w:pPr>
              <w:jc w:val="center"/>
              <w:rPr>
                <w:rFonts w:ascii="Arial" w:hAnsi="Arial" w:cs="Arial"/>
                <w:sz w:val="24"/>
                <w:szCs w:val="24"/>
              </w:rPr>
            </w:pPr>
            <w:r>
              <w:rPr>
                <w:rFonts w:ascii="Arial" w:hAnsi="Arial" w:cs="Arial"/>
                <w:sz w:val="24"/>
                <w:szCs w:val="24"/>
              </w:rPr>
              <w:t>6.17. Toilet- grab rails</w:t>
            </w:r>
          </w:p>
        </w:tc>
        <w:tc>
          <w:tcPr>
            <w:tcW w:w="4394" w:type="dxa"/>
          </w:tcPr>
          <w:p w14:paraId="73D85B66" w14:textId="77963E8E" w:rsidR="0068630B" w:rsidRDefault="0068630B" w:rsidP="004D76B2">
            <w:pPr>
              <w:rPr>
                <w:rFonts w:ascii="Verdana" w:eastAsia="Times New Roman" w:hAnsi="Verdana" w:cs="Arial"/>
              </w:rPr>
            </w:pPr>
            <w:r>
              <w:rPr>
                <w:rFonts w:ascii="Arial" w:hAnsi="Arial" w:cs="Arial"/>
                <w:sz w:val="24"/>
                <w:szCs w:val="24"/>
              </w:rPr>
              <w:t>Consult with PFI to install grab rails and a shower to disabled toilet.</w:t>
            </w:r>
          </w:p>
        </w:tc>
        <w:tc>
          <w:tcPr>
            <w:tcW w:w="1843" w:type="dxa"/>
          </w:tcPr>
          <w:p w14:paraId="4E3757E2" w14:textId="59D79D59" w:rsidR="0068630B" w:rsidRDefault="0068630B" w:rsidP="004D76B2">
            <w:pPr>
              <w:rPr>
                <w:rFonts w:ascii="Verdana" w:eastAsia="Times New Roman" w:hAnsi="Verdana" w:cs="Arial"/>
              </w:rPr>
            </w:pPr>
            <w:r>
              <w:rPr>
                <w:rFonts w:ascii="Verdana" w:eastAsia="Times New Roman" w:hAnsi="Verdana" w:cs="Arial"/>
              </w:rPr>
              <w:t>PFI, VB, NO</w:t>
            </w:r>
          </w:p>
        </w:tc>
        <w:tc>
          <w:tcPr>
            <w:tcW w:w="1701" w:type="dxa"/>
          </w:tcPr>
          <w:p w14:paraId="3C336560" w14:textId="1DDBB0D2" w:rsidR="0068630B" w:rsidRDefault="0068630B" w:rsidP="004D76B2">
            <w:pPr>
              <w:rPr>
                <w:rFonts w:ascii="Verdana" w:eastAsia="Times New Roman" w:hAnsi="Verdana" w:cs="Arial"/>
              </w:rPr>
            </w:pPr>
            <w:r>
              <w:rPr>
                <w:rFonts w:ascii="Verdana" w:eastAsia="Times New Roman" w:hAnsi="Verdana" w:cs="Arial"/>
              </w:rPr>
              <w:t>Long term</w:t>
            </w:r>
          </w:p>
        </w:tc>
        <w:tc>
          <w:tcPr>
            <w:tcW w:w="1304" w:type="dxa"/>
            <w:gridSpan w:val="2"/>
          </w:tcPr>
          <w:p w14:paraId="1AC4D969" w14:textId="377DC946" w:rsidR="0068630B" w:rsidRDefault="0068630B" w:rsidP="004D76B2">
            <w:pPr>
              <w:rPr>
                <w:rFonts w:ascii="Verdana" w:eastAsia="Times New Roman" w:hAnsi="Verdana" w:cs="Arial"/>
              </w:rPr>
            </w:pPr>
            <w:r>
              <w:rPr>
                <w:rFonts w:ascii="Verdana" w:eastAsia="Times New Roman" w:hAnsi="Verdana" w:cs="Arial"/>
              </w:rPr>
              <w:t>1 year</w:t>
            </w:r>
          </w:p>
        </w:tc>
        <w:tc>
          <w:tcPr>
            <w:tcW w:w="2665" w:type="dxa"/>
          </w:tcPr>
          <w:p w14:paraId="0CD55A34" w14:textId="77777777" w:rsidR="0068630B" w:rsidRDefault="0068630B" w:rsidP="004D76B2">
            <w:pPr>
              <w:jc w:val="center"/>
              <w:rPr>
                <w:rFonts w:ascii="Verdana" w:eastAsia="Times New Roman" w:hAnsi="Verdana" w:cs="Arial"/>
                <w:b/>
              </w:rPr>
            </w:pPr>
          </w:p>
        </w:tc>
      </w:tr>
    </w:tbl>
    <w:p w14:paraId="2451E001" w14:textId="1F4F8910" w:rsidR="002B6D36" w:rsidRDefault="002B6D36" w:rsidP="002B6D36">
      <w:pPr>
        <w:spacing w:after="0" w:line="240" w:lineRule="auto"/>
        <w:rPr>
          <w:rFonts w:ascii="Verdana" w:eastAsia="Times New Roman" w:hAnsi="Verdana" w:cs="Arial"/>
        </w:rPr>
      </w:pPr>
    </w:p>
    <w:p w14:paraId="4949E2C9" w14:textId="1B8CFCE0" w:rsidR="0068630B" w:rsidRDefault="0068630B" w:rsidP="002B6D36">
      <w:pPr>
        <w:spacing w:after="0" w:line="240" w:lineRule="auto"/>
        <w:rPr>
          <w:rFonts w:ascii="Verdana" w:eastAsia="Times New Roman" w:hAnsi="Verdana" w:cs="Arial"/>
        </w:rPr>
      </w:pPr>
    </w:p>
    <w:p w14:paraId="0ACDF113" w14:textId="2BF94856" w:rsidR="0068630B" w:rsidRDefault="0068630B" w:rsidP="002B6D36">
      <w:pPr>
        <w:spacing w:after="0" w:line="240" w:lineRule="auto"/>
        <w:rPr>
          <w:rFonts w:ascii="Verdana" w:eastAsia="Times New Roman" w:hAnsi="Verdana" w:cs="Arial"/>
        </w:rPr>
      </w:pPr>
    </w:p>
    <w:p w14:paraId="1558CA2F" w14:textId="59AB93CD" w:rsidR="0068630B" w:rsidRDefault="0068630B" w:rsidP="002B6D36">
      <w:pPr>
        <w:spacing w:after="0" w:line="240" w:lineRule="auto"/>
        <w:rPr>
          <w:rFonts w:ascii="Verdana" w:eastAsia="Times New Roman" w:hAnsi="Verdana" w:cs="Arial"/>
        </w:rPr>
      </w:pPr>
    </w:p>
    <w:p w14:paraId="2652187C" w14:textId="15912D84" w:rsidR="0068630B" w:rsidRDefault="0068630B" w:rsidP="002B6D36">
      <w:pPr>
        <w:spacing w:after="0" w:line="240" w:lineRule="auto"/>
        <w:rPr>
          <w:rFonts w:ascii="Verdana" w:eastAsia="Times New Roman" w:hAnsi="Verdana" w:cs="Arial"/>
        </w:rPr>
      </w:pPr>
    </w:p>
    <w:p w14:paraId="7D8BD9E5" w14:textId="77777777" w:rsidR="0068630B" w:rsidRPr="002B6D36" w:rsidRDefault="0068630B" w:rsidP="002B6D36">
      <w:pPr>
        <w:spacing w:after="0" w:line="240" w:lineRule="auto"/>
        <w:rPr>
          <w:rFonts w:ascii="Verdana" w:eastAsia="Times New Roman" w:hAnsi="Verdana" w:cs="Arial"/>
        </w:rPr>
      </w:pPr>
    </w:p>
    <w:p w14:paraId="740B4154" w14:textId="77777777"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304"/>
        <w:gridCol w:w="2665"/>
      </w:tblGrid>
      <w:tr w:rsidR="002B6D36" w:rsidRPr="002B6D36" w14:paraId="2387DCC7" w14:textId="77777777" w:rsidTr="00394F09">
        <w:tc>
          <w:tcPr>
            <w:tcW w:w="14885" w:type="dxa"/>
            <w:gridSpan w:val="6"/>
            <w:tcBorders>
              <w:bottom w:val="single" w:sz="4" w:space="0" w:color="auto"/>
            </w:tcBorders>
            <w:shd w:val="pct25" w:color="auto" w:fill="auto"/>
          </w:tcPr>
          <w:p w14:paraId="6ED631D8" w14:textId="77777777" w:rsidR="002B6D36" w:rsidRPr="002B6D36" w:rsidRDefault="002B6D36" w:rsidP="002B6D36">
            <w:pPr>
              <w:rPr>
                <w:rFonts w:ascii="Verdana" w:eastAsia="Times New Roman" w:hAnsi="Verdana" w:cs="Arial"/>
                <w:b/>
              </w:rPr>
            </w:pPr>
          </w:p>
          <w:p w14:paraId="2A430EE6"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Ensuring inclusion in the school community</w:t>
            </w:r>
          </w:p>
          <w:p w14:paraId="699F68E4" w14:textId="77777777" w:rsidR="002B6D36" w:rsidRPr="002B6D36" w:rsidRDefault="002B6D36" w:rsidP="002B6D36">
            <w:pPr>
              <w:rPr>
                <w:rFonts w:ascii="Verdana" w:eastAsia="Times New Roman" w:hAnsi="Verdana" w:cs="Arial"/>
                <w:b/>
              </w:rPr>
            </w:pPr>
          </w:p>
        </w:tc>
      </w:tr>
      <w:tr w:rsidR="002B6D36" w:rsidRPr="002B6D36" w14:paraId="738D980D" w14:textId="77777777" w:rsidTr="0068630B">
        <w:tc>
          <w:tcPr>
            <w:tcW w:w="2978" w:type="dxa"/>
            <w:shd w:val="pct10" w:color="auto" w:fill="auto"/>
          </w:tcPr>
          <w:p w14:paraId="2E2D91FD" w14:textId="77777777" w:rsidR="002B6D36" w:rsidRPr="002B6D36" w:rsidRDefault="002B6D36" w:rsidP="002B6D36">
            <w:pPr>
              <w:jc w:val="center"/>
              <w:rPr>
                <w:rFonts w:ascii="Verdana" w:eastAsia="Times New Roman" w:hAnsi="Verdana" w:cs="Arial"/>
                <w:b/>
              </w:rPr>
            </w:pPr>
          </w:p>
          <w:p w14:paraId="25466CA1"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tcPr>
          <w:p w14:paraId="19C22E8A" w14:textId="77777777" w:rsidR="002B6D36" w:rsidRPr="002B6D36" w:rsidRDefault="002B6D36" w:rsidP="002B6D36">
            <w:pPr>
              <w:jc w:val="center"/>
              <w:rPr>
                <w:rFonts w:ascii="Verdana" w:eastAsia="Times New Roman" w:hAnsi="Verdana" w:cs="Arial"/>
                <w:b/>
              </w:rPr>
            </w:pPr>
          </w:p>
          <w:p w14:paraId="498013A3"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tcPr>
          <w:p w14:paraId="517E3432"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pct10" w:color="auto" w:fill="auto"/>
          </w:tcPr>
          <w:p w14:paraId="71A55626"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Long, medium or short-term </w:t>
            </w:r>
          </w:p>
        </w:tc>
        <w:tc>
          <w:tcPr>
            <w:tcW w:w="1304" w:type="dxa"/>
            <w:shd w:val="pct10" w:color="auto" w:fill="auto"/>
          </w:tcPr>
          <w:p w14:paraId="6EE6F6E6"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665" w:type="dxa"/>
            <w:shd w:val="pct10" w:color="auto" w:fill="auto"/>
          </w:tcPr>
          <w:p w14:paraId="2D9AC294" w14:textId="77777777" w:rsidR="002B6D36" w:rsidRPr="002B6D36" w:rsidRDefault="002B6D36" w:rsidP="002B6D36">
            <w:pPr>
              <w:jc w:val="center"/>
              <w:rPr>
                <w:rFonts w:ascii="Verdana" w:eastAsia="Times New Roman" w:hAnsi="Verdana" w:cs="Arial"/>
                <w:b/>
              </w:rPr>
            </w:pPr>
          </w:p>
          <w:p w14:paraId="25276655"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68630B" w:rsidRPr="002B6D36" w14:paraId="1AD3C69B" w14:textId="77777777" w:rsidTr="004D76B2">
        <w:tc>
          <w:tcPr>
            <w:tcW w:w="2978" w:type="dxa"/>
          </w:tcPr>
          <w:p w14:paraId="64EC9EBE" w14:textId="77777777" w:rsidR="0068630B" w:rsidRPr="002B6D36" w:rsidRDefault="0068630B" w:rsidP="004D76B2">
            <w:pPr>
              <w:jc w:val="center"/>
              <w:rPr>
                <w:rFonts w:ascii="Verdana" w:eastAsia="Times New Roman" w:hAnsi="Verdana" w:cs="Arial"/>
                <w:b/>
              </w:rPr>
            </w:pPr>
            <w:r>
              <w:rPr>
                <w:rFonts w:ascii="Arial" w:hAnsi="Arial" w:cs="Arial"/>
                <w:sz w:val="24"/>
                <w:szCs w:val="24"/>
              </w:rPr>
              <w:t>3.1 Accessible signage.</w:t>
            </w:r>
          </w:p>
          <w:p w14:paraId="6492CD04" w14:textId="77777777" w:rsidR="0068630B" w:rsidRPr="002B6D36" w:rsidRDefault="0068630B" w:rsidP="004D76B2">
            <w:pPr>
              <w:jc w:val="center"/>
              <w:rPr>
                <w:rFonts w:ascii="Verdana" w:eastAsia="Times New Roman" w:hAnsi="Verdana" w:cs="Arial"/>
                <w:b/>
              </w:rPr>
            </w:pPr>
          </w:p>
          <w:p w14:paraId="6ED0052A" w14:textId="77777777" w:rsidR="0068630B" w:rsidRPr="002B6D36" w:rsidRDefault="0068630B" w:rsidP="004D76B2">
            <w:pPr>
              <w:jc w:val="center"/>
              <w:rPr>
                <w:rFonts w:ascii="Verdana" w:eastAsia="Times New Roman" w:hAnsi="Verdana" w:cs="Arial"/>
                <w:b/>
              </w:rPr>
            </w:pPr>
          </w:p>
          <w:p w14:paraId="3D631FFB" w14:textId="77777777" w:rsidR="0068630B" w:rsidRPr="002B6D36" w:rsidRDefault="0068630B" w:rsidP="004D76B2">
            <w:pPr>
              <w:jc w:val="center"/>
              <w:rPr>
                <w:rFonts w:ascii="Verdana" w:eastAsia="Times New Roman" w:hAnsi="Verdana" w:cs="Arial"/>
                <w:b/>
              </w:rPr>
            </w:pPr>
          </w:p>
        </w:tc>
        <w:tc>
          <w:tcPr>
            <w:tcW w:w="4394" w:type="dxa"/>
          </w:tcPr>
          <w:p w14:paraId="1ECEC69D" w14:textId="77777777" w:rsidR="0068630B" w:rsidRPr="002B6D36" w:rsidRDefault="0068630B" w:rsidP="004D76B2">
            <w:pPr>
              <w:rPr>
                <w:rFonts w:ascii="Verdana" w:eastAsia="Times New Roman" w:hAnsi="Verdana" w:cs="Arial"/>
              </w:rPr>
            </w:pPr>
            <w:r>
              <w:rPr>
                <w:rFonts w:ascii="Verdana" w:eastAsia="Times New Roman" w:hAnsi="Verdana" w:cs="Arial"/>
              </w:rPr>
              <w:t>Consult with PFI over installing signage in different ways: Braille, high contast lettering.</w:t>
            </w:r>
          </w:p>
        </w:tc>
        <w:tc>
          <w:tcPr>
            <w:tcW w:w="1843" w:type="dxa"/>
          </w:tcPr>
          <w:p w14:paraId="7DA6341F" w14:textId="77777777" w:rsidR="0068630B" w:rsidRPr="002B6D36" w:rsidRDefault="0068630B" w:rsidP="004D76B2">
            <w:pPr>
              <w:rPr>
                <w:rFonts w:ascii="Verdana" w:eastAsia="Times New Roman" w:hAnsi="Verdana" w:cs="Arial"/>
              </w:rPr>
            </w:pPr>
            <w:r>
              <w:rPr>
                <w:rFonts w:ascii="Verdana" w:eastAsia="Times New Roman" w:hAnsi="Verdana" w:cs="Arial"/>
              </w:rPr>
              <w:t>PFI, VB, NO</w:t>
            </w:r>
          </w:p>
        </w:tc>
        <w:tc>
          <w:tcPr>
            <w:tcW w:w="1701" w:type="dxa"/>
          </w:tcPr>
          <w:p w14:paraId="6C2A8737" w14:textId="77777777" w:rsidR="0068630B" w:rsidRPr="002B6D36" w:rsidRDefault="0068630B" w:rsidP="004D76B2">
            <w:pPr>
              <w:rPr>
                <w:rFonts w:ascii="Verdana" w:eastAsia="Times New Roman" w:hAnsi="Verdana" w:cs="Arial"/>
              </w:rPr>
            </w:pPr>
            <w:r>
              <w:rPr>
                <w:rFonts w:ascii="Verdana" w:eastAsia="Times New Roman" w:hAnsi="Verdana" w:cs="Arial"/>
              </w:rPr>
              <w:t>Long term</w:t>
            </w:r>
          </w:p>
        </w:tc>
        <w:tc>
          <w:tcPr>
            <w:tcW w:w="1304" w:type="dxa"/>
          </w:tcPr>
          <w:p w14:paraId="36922FDC" w14:textId="77777777" w:rsidR="0068630B" w:rsidRPr="002B6D36" w:rsidRDefault="0068630B" w:rsidP="004D76B2">
            <w:pPr>
              <w:rPr>
                <w:rFonts w:ascii="Verdana" w:eastAsia="Times New Roman" w:hAnsi="Verdana" w:cs="Arial"/>
              </w:rPr>
            </w:pPr>
            <w:r>
              <w:rPr>
                <w:rFonts w:ascii="Verdana" w:eastAsia="Times New Roman" w:hAnsi="Verdana" w:cs="Arial"/>
              </w:rPr>
              <w:t>1 year</w:t>
            </w:r>
          </w:p>
        </w:tc>
        <w:tc>
          <w:tcPr>
            <w:tcW w:w="2665" w:type="dxa"/>
          </w:tcPr>
          <w:p w14:paraId="2142CD89" w14:textId="77777777" w:rsidR="0068630B" w:rsidRPr="002B6D36" w:rsidRDefault="0068630B" w:rsidP="004D76B2">
            <w:pPr>
              <w:jc w:val="center"/>
              <w:rPr>
                <w:rFonts w:ascii="Verdana" w:eastAsia="Times New Roman" w:hAnsi="Verdana" w:cs="Arial"/>
              </w:rPr>
            </w:pPr>
          </w:p>
        </w:tc>
      </w:tr>
    </w:tbl>
    <w:p w14:paraId="49101C24" w14:textId="77777777" w:rsidR="002B6D36" w:rsidRPr="002B6D36" w:rsidRDefault="002B6D36" w:rsidP="002B6D36">
      <w:pPr>
        <w:spacing w:after="0" w:line="240" w:lineRule="auto"/>
        <w:rPr>
          <w:rFonts w:ascii="Verdana" w:eastAsia="Times New Roman" w:hAnsi="Verdana" w:cs="Arial"/>
        </w:rPr>
      </w:pPr>
    </w:p>
    <w:p w14:paraId="0A147EDA" w14:textId="77777777" w:rsidR="002B6D36" w:rsidRPr="002B6D36" w:rsidRDefault="002B6D36" w:rsidP="002B6D36">
      <w:pPr>
        <w:spacing w:after="0" w:line="240" w:lineRule="auto"/>
        <w:rPr>
          <w:rFonts w:ascii="Verdana" w:eastAsia="Times New Roman" w:hAnsi="Verdana" w:cs="Arial"/>
        </w:rPr>
      </w:pPr>
    </w:p>
    <w:p w14:paraId="4F5328A4" w14:textId="77777777"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304"/>
        <w:gridCol w:w="2665"/>
      </w:tblGrid>
      <w:tr w:rsidR="002B6D36" w:rsidRPr="002B6D36" w14:paraId="41C309AD" w14:textId="77777777" w:rsidTr="00394F09">
        <w:tc>
          <w:tcPr>
            <w:tcW w:w="14885" w:type="dxa"/>
            <w:gridSpan w:val="6"/>
            <w:tcBorders>
              <w:bottom w:val="single" w:sz="4" w:space="0" w:color="auto"/>
            </w:tcBorders>
            <w:shd w:val="pct25" w:color="auto" w:fill="auto"/>
          </w:tcPr>
          <w:p w14:paraId="444B054D" w14:textId="77777777" w:rsidR="002B6D36" w:rsidRPr="002B6D36" w:rsidRDefault="002B6D36" w:rsidP="002B6D36">
            <w:pPr>
              <w:rPr>
                <w:rFonts w:ascii="Verdana" w:eastAsia="Times New Roman" w:hAnsi="Verdana" w:cs="Arial"/>
                <w:b/>
              </w:rPr>
            </w:pPr>
          </w:p>
          <w:p w14:paraId="0D174021"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Access to the curriculum - statutory</w:t>
            </w:r>
          </w:p>
          <w:p w14:paraId="5003EDB5" w14:textId="77777777" w:rsidR="002B6D36" w:rsidRPr="002B6D36" w:rsidRDefault="002B6D36" w:rsidP="002B6D36">
            <w:pPr>
              <w:rPr>
                <w:rFonts w:ascii="Verdana" w:eastAsia="Times New Roman" w:hAnsi="Verdana" w:cs="Arial"/>
                <w:b/>
              </w:rPr>
            </w:pPr>
          </w:p>
        </w:tc>
      </w:tr>
      <w:tr w:rsidR="002B6D36" w:rsidRPr="002B6D36" w14:paraId="27325384" w14:textId="77777777" w:rsidTr="0068630B">
        <w:tc>
          <w:tcPr>
            <w:tcW w:w="2978" w:type="dxa"/>
            <w:shd w:val="pct10" w:color="auto" w:fill="auto"/>
          </w:tcPr>
          <w:p w14:paraId="72571247" w14:textId="77777777" w:rsidR="002B6D36" w:rsidRPr="002B6D36" w:rsidRDefault="002B6D36" w:rsidP="002B6D36">
            <w:pPr>
              <w:jc w:val="center"/>
              <w:rPr>
                <w:rFonts w:ascii="Verdana" w:eastAsia="Times New Roman" w:hAnsi="Verdana" w:cs="Arial"/>
                <w:b/>
              </w:rPr>
            </w:pPr>
          </w:p>
          <w:p w14:paraId="1165253B"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tcPr>
          <w:p w14:paraId="70521096" w14:textId="77777777" w:rsidR="002B6D36" w:rsidRPr="002B6D36" w:rsidRDefault="002B6D36" w:rsidP="002B6D36">
            <w:pPr>
              <w:jc w:val="center"/>
              <w:rPr>
                <w:rFonts w:ascii="Verdana" w:eastAsia="Times New Roman" w:hAnsi="Verdana" w:cs="Arial"/>
                <w:b/>
              </w:rPr>
            </w:pPr>
          </w:p>
          <w:p w14:paraId="175347A0"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tcPr>
          <w:p w14:paraId="70EF85C9"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Who responsible </w:t>
            </w:r>
          </w:p>
        </w:tc>
        <w:tc>
          <w:tcPr>
            <w:tcW w:w="1701" w:type="dxa"/>
            <w:shd w:val="pct10" w:color="auto" w:fill="auto"/>
          </w:tcPr>
          <w:p w14:paraId="2FEC66DB"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Long, medium or short-term</w:t>
            </w:r>
          </w:p>
        </w:tc>
        <w:tc>
          <w:tcPr>
            <w:tcW w:w="1304" w:type="dxa"/>
            <w:shd w:val="pct10" w:color="auto" w:fill="auto"/>
          </w:tcPr>
          <w:p w14:paraId="1B32BCB2"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665" w:type="dxa"/>
            <w:shd w:val="pct10" w:color="auto" w:fill="auto"/>
          </w:tcPr>
          <w:p w14:paraId="047DCA0A" w14:textId="77777777" w:rsidR="002B6D36" w:rsidRPr="002B6D36" w:rsidRDefault="002B6D36" w:rsidP="002B6D36">
            <w:pPr>
              <w:jc w:val="center"/>
              <w:rPr>
                <w:rFonts w:ascii="Verdana" w:eastAsia="Times New Roman" w:hAnsi="Verdana" w:cs="Arial"/>
                <w:b/>
              </w:rPr>
            </w:pPr>
          </w:p>
          <w:p w14:paraId="68BC9F26"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68630B" w:rsidRPr="002B6D36" w14:paraId="33D84E0F" w14:textId="77777777" w:rsidTr="004D76B2">
        <w:tc>
          <w:tcPr>
            <w:tcW w:w="2978" w:type="dxa"/>
          </w:tcPr>
          <w:p w14:paraId="5DE8D1D5" w14:textId="77777777" w:rsidR="0068630B" w:rsidRPr="002B6D36" w:rsidRDefault="0068630B" w:rsidP="004D76B2">
            <w:pPr>
              <w:jc w:val="center"/>
              <w:rPr>
                <w:rFonts w:ascii="Verdana" w:eastAsia="Times New Roman" w:hAnsi="Verdana" w:cs="Arial"/>
                <w:b/>
              </w:rPr>
            </w:pPr>
            <w:r>
              <w:rPr>
                <w:rFonts w:ascii="Arial" w:hAnsi="Arial" w:cs="Arial"/>
                <w:sz w:val="24"/>
                <w:szCs w:val="24"/>
              </w:rPr>
              <w:t>4.2 Regular and updated staff training.</w:t>
            </w:r>
          </w:p>
          <w:p w14:paraId="47C6C939" w14:textId="77777777" w:rsidR="0068630B" w:rsidRPr="002B6D36" w:rsidRDefault="0068630B" w:rsidP="004D76B2">
            <w:pPr>
              <w:jc w:val="center"/>
              <w:rPr>
                <w:rFonts w:ascii="Verdana" w:eastAsia="Times New Roman" w:hAnsi="Verdana" w:cs="Arial"/>
                <w:b/>
              </w:rPr>
            </w:pPr>
          </w:p>
          <w:p w14:paraId="30225850" w14:textId="77777777" w:rsidR="0068630B" w:rsidRPr="002B6D36" w:rsidRDefault="0068630B" w:rsidP="004D76B2">
            <w:pPr>
              <w:jc w:val="center"/>
              <w:rPr>
                <w:rFonts w:ascii="Verdana" w:eastAsia="Times New Roman" w:hAnsi="Verdana" w:cs="Arial"/>
                <w:b/>
              </w:rPr>
            </w:pPr>
          </w:p>
          <w:p w14:paraId="30A2CF47" w14:textId="77777777" w:rsidR="0068630B" w:rsidRPr="002B6D36" w:rsidRDefault="0068630B" w:rsidP="004D76B2">
            <w:pPr>
              <w:jc w:val="center"/>
              <w:rPr>
                <w:rFonts w:ascii="Verdana" w:eastAsia="Times New Roman" w:hAnsi="Verdana" w:cs="Arial"/>
                <w:b/>
              </w:rPr>
            </w:pPr>
          </w:p>
        </w:tc>
        <w:tc>
          <w:tcPr>
            <w:tcW w:w="4394" w:type="dxa"/>
          </w:tcPr>
          <w:p w14:paraId="70F6A4F1" w14:textId="77777777" w:rsidR="0068630B" w:rsidRPr="002B6D36" w:rsidRDefault="0068630B" w:rsidP="004D76B2">
            <w:pPr>
              <w:rPr>
                <w:rFonts w:ascii="Verdana" w:eastAsia="Times New Roman" w:hAnsi="Verdana" w:cs="Arial"/>
              </w:rPr>
            </w:pPr>
            <w:r>
              <w:rPr>
                <w:rFonts w:ascii="Arial" w:hAnsi="Arial" w:cs="Arial"/>
                <w:sz w:val="24"/>
                <w:szCs w:val="24"/>
              </w:rPr>
              <w:t>Continue to arrange training courses and twilight sessions based on the training audit.</w:t>
            </w:r>
          </w:p>
        </w:tc>
        <w:tc>
          <w:tcPr>
            <w:tcW w:w="1843" w:type="dxa"/>
          </w:tcPr>
          <w:p w14:paraId="41229CB3" w14:textId="77777777" w:rsidR="0068630B" w:rsidRPr="002B6D36" w:rsidRDefault="0068630B" w:rsidP="004D76B2">
            <w:pPr>
              <w:rPr>
                <w:rFonts w:ascii="Verdana" w:eastAsia="Times New Roman" w:hAnsi="Verdana" w:cs="Arial"/>
              </w:rPr>
            </w:pPr>
            <w:r>
              <w:rPr>
                <w:rFonts w:ascii="Verdana" w:eastAsia="Times New Roman" w:hAnsi="Verdana" w:cs="Arial"/>
              </w:rPr>
              <w:t>CW, NO</w:t>
            </w:r>
          </w:p>
        </w:tc>
        <w:tc>
          <w:tcPr>
            <w:tcW w:w="1701" w:type="dxa"/>
          </w:tcPr>
          <w:p w14:paraId="67E24F46" w14:textId="77777777" w:rsidR="0068630B" w:rsidRPr="002B6D36" w:rsidRDefault="0068630B" w:rsidP="004D76B2">
            <w:pPr>
              <w:rPr>
                <w:rFonts w:ascii="Verdana" w:eastAsia="Times New Roman" w:hAnsi="Verdana" w:cs="Arial"/>
              </w:rPr>
            </w:pPr>
            <w:r>
              <w:rPr>
                <w:rFonts w:ascii="Verdana" w:eastAsia="Times New Roman" w:hAnsi="Verdana" w:cs="Arial"/>
              </w:rPr>
              <w:t>Long term</w:t>
            </w:r>
          </w:p>
        </w:tc>
        <w:tc>
          <w:tcPr>
            <w:tcW w:w="1304" w:type="dxa"/>
          </w:tcPr>
          <w:p w14:paraId="70081EDF" w14:textId="77777777" w:rsidR="0068630B" w:rsidRPr="002B6D36" w:rsidRDefault="0068630B" w:rsidP="004D76B2">
            <w:pPr>
              <w:rPr>
                <w:rFonts w:ascii="Verdana" w:eastAsia="Times New Roman" w:hAnsi="Verdana" w:cs="Arial"/>
              </w:rPr>
            </w:pPr>
            <w:r>
              <w:rPr>
                <w:rFonts w:ascii="Verdana" w:eastAsia="Times New Roman" w:hAnsi="Verdana" w:cs="Arial"/>
              </w:rPr>
              <w:t xml:space="preserve">Ongoing </w:t>
            </w:r>
          </w:p>
        </w:tc>
        <w:tc>
          <w:tcPr>
            <w:tcW w:w="2665" w:type="dxa"/>
          </w:tcPr>
          <w:p w14:paraId="0295472D" w14:textId="5E352B6B" w:rsidR="0068630B" w:rsidRPr="002B6D36" w:rsidRDefault="003636ED" w:rsidP="003636ED">
            <w:pPr>
              <w:rPr>
                <w:rFonts w:ascii="Verdana" w:eastAsia="Times New Roman" w:hAnsi="Verdana" w:cs="Arial"/>
              </w:rPr>
            </w:pPr>
            <w:r>
              <w:rPr>
                <w:rFonts w:ascii="Verdana" w:eastAsia="Times New Roman" w:hAnsi="Verdana" w:cs="Arial"/>
              </w:rPr>
              <w:t xml:space="preserve">Continuation of training throughout the year </w:t>
            </w:r>
          </w:p>
        </w:tc>
      </w:tr>
      <w:tr w:rsidR="0068630B" w:rsidRPr="002B6D36" w14:paraId="57B4B4A4" w14:textId="77777777" w:rsidTr="004D76B2">
        <w:tc>
          <w:tcPr>
            <w:tcW w:w="2978" w:type="dxa"/>
          </w:tcPr>
          <w:p w14:paraId="0C375E96" w14:textId="77777777" w:rsidR="0068630B" w:rsidRPr="002B6D36" w:rsidRDefault="0068630B" w:rsidP="004D76B2">
            <w:pPr>
              <w:jc w:val="center"/>
              <w:rPr>
                <w:rFonts w:ascii="Verdana" w:eastAsia="Times New Roman" w:hAnsi="Verdana" w:cs="Arial"/>
                <w:b/>
              </w:rPr>
            </w:pPr>
            <w:r>
              <w:rPr>
                <w:rFonts w:ascii="Arial" w:hAnsi="Arial" w:cs="Arial"/>
                <w:sz w:val="24"/>
                <w:szCs w:val="24"/>
              </w:rPr>
              <w:t>4.4 Include pupils with disabilities in PE</w:t>
            </w:r>
          </w:p>
          <w:p w14:paraId="43344F66" w14:textId="77777777" w:rsidR="0068630B" w:rsidRPr="002B6D36" w:rsidRDefault="0068630B" w:rsidP="004D76B2">
            <w:pPr>
              <w:jc w:val="center"/>
              <w:rPr>
                <w:rFonts w:ascii="Verdana" w:eastAsia="Times New Roman" w:hAnsi="Verdana" w:cs="Arial"/>
                <w:b/>
              </w:rPr>
            </w:pPr>
          </w:p>
          <w:p w14:paraId="48D6CAA7" w14:textId="77777777" w:rsidR="0068630B" w:rsidRPr="002B6D36" w:rsidRDefault="0068630B" w:rsidP="004D76B2">
            <w:pPr>
              <w:jc w:val="center"/>
              <w:rPr>
                <w:rFonts w:ascii="Verdana" w:eastAsia="Times New Roman" w:hAnsi="Verdana" w:cs="Arial"/>
                <w:b/>
              </w:rPr>
            </w:pPr>
          </w:p>
        </w:tc>
        <w:tc>
          <w:tcPr>
            <w:tcW w:w="4394" w:type="dxa"/>
          </w:tcPr>
          <w:p w14:paraId="73295742" w14:textId="77777777" w:rsidR="0068630B" w:rsidRPr="002B6D36" w:rsidRDefault="0068630B" w:rsidP="004D76B2">
            <w:pPr>
              <w:rPr>
                <w:rFonts w:ascii="Verdana" w:eastAsia="Times New Roman" w:hAnsi="Verdana" w:cs="Arial"/>
              </w:rPr>
            </w:pPr>
            <w:r>
              <w:rPr>
                <w:rFonts w:ascii="Arial" w:hAnsi="Arial" w:cs="Arial"/>
                <w:sz w:val="24"/>
                <w:szCs w:val="24"/>
              </w:rPr>
              <w:t>Make adaptations with regards to the disability. Organise more staff training and consult with Plymouth Argyle as to whether they are sufficiently trained and could offer training to our staff. Source other providers for training.</w:t>
            </w:r>
          </w:p>
        </w:tc>
        <w:tc>
          <w:tcPr>
            <w:tcW w:w="1843" w:type="dxa"/>
          </w:tcPr>
          <w:p w14:paraId="14058314" w14:textId="77777777" w:rsidR="0068630B" w:rsidRPr="002B6D36" w:rsidRDefault="0068630B" w:rsidP="004D76B2">
            <w:pPr>
              <w:rPr>
                <w:rFonts w:ascii="Verdana" w:eastAsia="Times New Roman" w:hAnsi="Verdana" w:cs="Arial"/>
              </w:rPr>
            </w:pPr>
            <w:r>
              <w:rPr>
                <w:rFonts w:ascii="Verdana" w:eastAsia="Times New Roman" w:hAnsi="Verdana" w:cs="Arial"/>
              </w:rPr>
              <w:t>ME, NO</w:t>
            </w:r>
          </w:p>
        </w:tc>
        <w:tc>
          <w:tcPr>
            <w:tcW w:w="1701" w:type="dxa"/>
          </w:tcPr>
          <w:p w14:paraId="328252BC" w14:textId="77777777" w:rsidR="0068630B" w:rsidRPr="002B6D36" w:rsidRDefault="0068630B" w:rsidP="004D76B2">
            <w:pPr>
              <w:rPr>
                <w:rFonts w:ascii="Verdana" w:eastAsia="Times New Roman" w:hAnsi="Verdana" w:cs="Arial"/>
              </w:rPr>
            </w:pPr>
            <w:r>
              <w:rPr>
                <w:rFonts w:ascii="Verdana" w:eastAsia="Times New Roman" w:hAnsi="Verdana" w:cs="Arial"/>
              </w:rPr>
              <w:t>Medium term</w:t>
            </w:r>
          </w:p>
        </w:tc>
        <w:tc>
          <w:tcPr>
            <w:tcW w:w="1304" w:type="dxa"/>
          </w:tcPr>
          <w:p w14:paraId="4CACC02D" w14:textId="77777777" w:rsidR="0068630B" w:rsidRPr="002B6D36" w:rsidRDefault="0068630B" w:rsidP="004D76B2">
            <w:pPr>
              <w:rPr>
                <w:rFonts w:ascii="Verdana" w:eastAsia="Times New Roman" w:hAnsi="Verdana" w:cs="Arial"/>
              </w:rPr>
            </w:pPr>
            <w:r>
              <w:rPr>
                <w:rFonts w:ascii="Verdana" w:eastAsia="Times New Roman" w:hAnsi="Verdana" w:cs="Arial"/>
              </w:rPr>
              <w:t>Within 1 year</w:t>
            </w:r>
          </w:p>
        </w:tc>
        <w:tc>
          <w:tcPr>
            <w:tcW w:w="2665" w:type="dxa"/>
          </w:tcPr>
          <w:p w14:paraId="463A6065" w14:textId="77777777" w:rsidR="003636ED" w:rsidRDefault="003636ED" w:rsidP="004D76B2">
            <w:pPr>
              <w:jc w:val="center"/>
              <w:rPr>
                <w:rFonts w:ascii="Verdana" w:eastAsia="Times New Roman" w:hAnsi="Verdana" w:cs="Arial"/>
              </w:rPr>
            </w:pPr>
            <w:r>
              <w:rPr>
                <w:rFonts w:ascii="Verdana" w:eastAsia="Times New Roman" w:hAnsi="Verdana" w:cs="Arial"/>
              </w:rPr>
              <w:t>Completed</w:t>
            </w:r>
          </w:p>
          <w:p w14:paraId="1A555BF0" w14:textId="507206D9" w:rsidR="0068630B" w:rsidRPr="002B6D36" w:rsidRDefault="003636ED" w:rsidP="004D76B2">
            <w:pPr>
              <w:jc w:val="center"/>
              <w:rPr>
                <w:rFonts w:ascii="Verdana" w:eastAsia="Times New Roman" w:hAnsi="Verdana" w:cs="Arial"/>
              </w:rPr>
            </w:pPr>
            <w:r>
              <w:rPr>
                <w:rFonts w:ascii="Verdana" w:eastAsia="Times New Roman" w:hAnsi="Verdana" w:cs="Arial"/>
              </w:rPr>
              <w:t xml:space="preserve">ME to carry out PE </w:t>
            </w:r>
          </w:p>
        </w:tc>
      </w:tr>
    </w:tbl>
    <w:p w14:paraId="38688FC0" w14:textId="77777777" w:rsidR="002B6D36" w:rsidRPr="002B6D36" w:rsidRDefault="002B6D36" w:rsidP="002B6D36">
      <w:pPr>
        <w:spacing w:after="0" w:line="240" w:lineRule="auto"/>
        <w:rPr>
          <w:rFonts w:ascii="Verdana" w:eastAsia="Times New Roman" w:hAnsi="Verdana" w:cs="Arial"/>
        </w:rPr>
      </w:pPr>
    </w:p>
    <w:p w14:paraId="1E5F7BE3" w14:textId="77777777" w:rsidR="002B6D36" w:rsidRPr="002B6D36" w:rsidRDefault="002B6D36" w:rsidP="002B6D36">
      <w:pPr>
        <w:spacing w:after="0" w:line="240" w:lineRule="auto"/>
        <w:rPr>
          <w:rFonts w:ascii="Verdana" w:eastAsia="Times New Roman" w:hAnsi="Verdana" w:cs="Arial"/>
        </w:rPr>
      </w:pPr>
    </w:p>
    <w:p w14:paraId="502083B6" w14:textId="77777777" w:rsidR="002B6D36" w:rsidRPr="002B6D36" w:rsidRDefault="002B6D36" w:rsidP="002B6D36">
      <w:pPr>
        <w:spacing w:after="0" w:line="240" w:lineRule="auto"/>
        <w:rPr>
          <w:rFonts w:ascii="Verdana" w:eastAsia="Times New Roman" w:hAnsi="Verdana" w:cs="Arial"/>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2B6D36" w14:paraId="74165E25" w14:textId="77777777" w:rsidTr="00394F09">
        <w:tc>
          <w:tcPr>
            <w:tcW w:w="14885" w:type="dxa"/>
            <w:gridSpan w:val="6"/>
            <w:tcBorders>
              <w:bottom w:val="single" w:sz="4" w:space="0" w:color="auto"/>
            </w:tcBorders>
            <w:shd w:val="pct25" w:color="auto" w:fill="auto"/>
          </w:tcPr>
          <w:p w14:paraId="0A69CB91" w14:textId="77777777" w:rsidR="002B6D36" w:rsidRPr="002B6D36" w:rsidRDefault="002B6D36" w:rsidP="002B6D36">
            <w:pPr>
              <w:rPr>
                <w:rFonts w:ascii="Verdana" w:eastAsia="Times New Roman" w:hAnsi="Verdana" w:cs="Arial"/>
                <w:b/>
              </w:rPr>
            </w:pPr>
          </w:p>
          <w:p w14:paraId="17B3231D" w14:textId="77777777" w:rsidR="002B6D36" w:rsidRPr="002B6D36" w:rsidRDefault="002B6D36" w:rsidP="002B6D36">
            <w:pPr>
              <w:rPr>
                <w:rFonts w:ascii="Verdana" w:eastAsia="Times New Roman" w:hAnsi="Verdana" w:cs="Arial"/>
                <w:b/>
              </w:rPr>
            </w:pPr>
            <w:r w:rsidRPr="002B6D36">
              <w:rPr>
                <w:rFonts w:ascii="Verdana" w:eastAsia="Times New Roman" w:hAnsi="Verdana" w:cs="Arial"/>
                <w:b/>
              </w:rPr>
              <w:t>Access to information advice and guidance - statutory</w:t>
            </w:r>
          </w:p>
          <w:p w14:paraId="4E56D42B" w14:textId="77777777" w:rsidR="002B6D36" w:rsidRPr="002B6D36" w:rsidRDefault="002B6D36" w:rsidP="002B6D36">
            <w:pPr>
              <w:rPr>
                <w:rFonts w:ascii="Verdana" w:eastAsia="Times New Roman" w:hAnsi="Verdana" w:cs="Arial"/>
                <w:b/>
              </w:rPr>
            </w:pPr>
          </w:p>
        </w:tc>
      </w:tr>
      <w:tr w:rsidR="002B6D36" w:rsidRPr="002B6D36" w14:paraId="597D3536" w14:textId="77777777" w:rsidTr="00394F09">
        <w:tc>
          <w:tcPr>
            <w:tcW w:w="2978" w:type="dxa"/>
            <w:shd w:val="pct10" w:color="auto" w:fill="auto"/>
          </w:tcPr>
          <w:p w14:paraId="19269A32" w14:textId="77777777" w:rsidR="002B6D36" w:rsidRPr="002B6D36" w:rsidRDefault="002B6D36" w:rsidP="002B6D36">
            <w:pPr>
              <w:jc w:val="center"/>
              <w:rPr>
                <w:rFonts w:ascii="Verdana" w:eastAsia="Times New Roman" w:hAnsi="Verdana" w:cs="Arial"/>
                <w:b/>
              </w:rPr>
            </w:pPr>
          </w:p>
          <w:p w14:paraId="78F6213D"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Accessibility Outcome</w:t>
            </w:r>
          </w:p>
        </w:tc>
        <w:tc>
          <w:tcPr>
            <w:tcW w:w="4394" w:type="dxa"/>
            <w:shd w:val="pct10" w:color="auto" w:fill="auto"/>
          </w:tcPr>
          <w:p w14:paraId="15662064" w14:textId="77777777" w:rsidR="002B6D36" w:rsidRPr="002B6D36" w:rsidRDefault="002B6D36" w:rsidP="002B6D36">
            <w:pPr>
              <w:jc w:val="center"/>
              <w:rPr>
                <w:rFonts w:ascii="Verdana" w:eastAsia="Times New Roman" w:hAnsi="Verdana" w:cs="Arial"/>
                <w:b/>
              </w:rPr>
            </w:pPr>
          </w:p>
          <w:p w14:paraId="09F5604B"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Action to ensure Outcome</w:t>
            </w:r>
          </w:p>
        </w:tc>
        <w:tc>
          <w:tcPr>
            <w:tcW w:w="1843" w:type="dxa"/>
            <w:shd w:val="pct10" w:color="auto" w:fill="auto"/>
          </w:tcPr>
          <w:p w14:paraId="257BC70F"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Who responsible</w:t>
            </w:r>
          </w:p>
        </w:tc>
        <w:tc>
          <w:tcPr>
            <w:tcW w:w="1701" w:type="dxa"/>
            <w:shd w:val="pct10" w:color="auto" w:fill="auto"/>
          </w:tcPr>
          <w:p w14:paraId="18904B91"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 xml:space="preserve">Long, medium or short-term </w:t>
            </w:r>
          </w:p>
        </w:tc>
        <w:tc>
          <w:tcPr>
            <w:tcW w:w="1134" w:type="dxa"/>
            <w:shd w:val="pct10" w:color="auto" w:fill="auto"/>
          </w:tcPr>
          <w:p w14:paraId="72AFA73B"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Time Frame</w:t>
            </w:r>
          </w:p>
        </w:tc>
        <w:tc>
          <w:tcPr>
            <w:tcW w:w="2835" w:type="dxa"/>
            <w:shd w:val="pct10" w:color="auto" w:fill="auto"/>
          </w:tcPr>
          <w:p w14:paraId="57AF6D0E" w14:textId="77777777" w:rsidR="002B6D36" w:rsidRPr="002B6D36" w:rsidRDefault="002B6D36" w:rsidP="002B6D36">
            <w:pPr>
              <w:jc w:val="center"/>
              <w:rPr>
                <w:rFonts w:ascii="Verdana" w:eastAsia="Times New Roman" w:hAnsi="Verdana" w:cs="Arial"/>
                <w:b/>
              </w:rPr>
            </w:pPr>
          </w:p>
          <w:p w14:paraId="7FF79E34" w14:textId="77777777" w:rsidR="002B6D36" w:rsidRPr="002B6D36" w:rsidRDefault="002B6D36" w:rsidP="002B6D36">
            <w:pPr>
              <w:jc w:val="center"/>
              <w:rPr>
                <w:rFonts w:ascii="Verdana" w:eastAsia="Times New Roman" w:hAnsi="Verdana" w:cs="Arial"/>
                <w:b/>
              </w:rPr>
            </w:pPr>
            <w:r w:rsidRPr="002B6D36">
              <w:rPr>
                <w:rFonts w:ascii="Verdana" w:eastAsia="Times New Roman" w:hAnsi="Verdana" w:cs="Arial"/>
                <w:b/>
              </w:rPr>
              <w:t>Notes</w:t>
            </w:r>
          </w:p>
        </w:tc>
      </w:tr>
      <w:tr w:rsidR="002B6D36" w:rsidRPr="002B6D36" w14:paraId="10E60724" w14:textId="77777777" w:rsidTr="00394F09">
        <w:trPr>
          <w:trHeight w:val="996"/>
        </w:trPr>
        <w:tc>
          <w:tcPr>
            <w:tcW w:w="2978" w:type="dxa"/>
          </w:tcPr>
          <w:p w14:paraId="336F506E" w14:textId="6CAFC48F" w:rsidR="002B6D36" w:rsidRPr="002B6D36" w:rsidRDefault="0068630B" w:rsidP="002B6D36">
            <w:pPr>
              <w:jc w:val="center"/>
              <w:rPr>
                <w:rFonts w:ascii="Verdana" w:eastAsia="Times New Roman" w:hAnsi="Verdana" w:cs="Arial"/>
                <w:b/>
              </w:rPr>
            </w:pPr>
            <w:r>
              <w:rPr>
                <w:rFonts w:ascii="Verdana" w:eastAsia="Times New Roman" w:hAnsi="Verdana" w:cs="Arial"/>
                <w:b/>
              </w:rPr>
              <w:t>None identified at this time</w:t>
            </w:r>
          </w:p>
        </w:tc>
        <w:tc>
          <w:tcPr>
            <w:tcW w:w="4394" w:type="dxa"/>
          </w:tcPr>
          <w:p w14:paraId="506D5072" w14:textId="77777777" w:rsidR="002B6D36" w:rsidRPr="002B6D36" w:rsidRDefault="002B6D36" w:rsidP="002B6D36">
            <w:pPr>
              <w:rPr>
                <w:rFonts w:ascii="Verdana" w:eastAsia="Times New Roman" w:hAnsi="Verdana" w:cs="Arial"/>
              </w:rPr>
            </w:pPr>
          </w:p>
        </w:tc>
        <w:tc>
          <w:tcPr>
            <w:tcW w:w="1843" w:type="dxa"/>
          </w:tcPr>
          <w:p w14:paraId="0CB40001" w14:textId="77777777" w:rsidR="002B6D36" w:rsidRPr="002B6D36" w:rsidRDefault="002B6D36" w:rsidP="002B6D36">
            <w:pPr>
              <w:rPr>
                <w:rFonts w:ascii="Verdana" w:eastAsia="Times New Roman" w:hAnsi="Verdana" w:cs="Arial"/>
              </w:rPr>
            </w:pPr>
          </w:p>
        </w:tc>
        <w:tc>
          <w:tcPr>
            <w:tcW w:w="1701" w:type="dxa"/>
          </w:tcPr>
          <w:p w14:paraId="7070F0FD" w14:textId="77777777" w:rsidR="002B6D36" w:rsidRPr="002B6D36" w:rsidRDefault="002B6D36" w:rsidP="002B6D36">
            <w:pPr>
              <w:rPr>
                <w:rFonts w:ascii="Verdana" w:eastAsia="Times New Roman" w:hAnsi="Verdana" w:cs="Arial"/>
              </w:rPr>
            </w:pPr>
          </w:p>
        </w:tc>
        <w:tc>
          <w:tcPr>
            <w:tcW w:w="1134" w:type="dxa"/>
          </w:tcPr>
          <w:p w14:paraId="37DA16D1" w14:textId="77777777" w:rsidR="002B6D36" w:rsidRPr="002B6D36" w:rsidRDefault="002B6D36" w:rsidP="002B6D36">
            <w:pPr>
              <w:rPr>
                <w:rFonts w:ascii="Verdana" w:eastAsia="Times New Roman" w:hAnsi="Verdana" w:cs="Arial"/>
              </w:rPr>
            </w:pPr>
          </w:p>
        </w:tc>
        <w:tc>
          <w:tcPr>
            <w:tcW w:w="2835" w:type="dxa"/>
          </w:tcPr>
          <w:p w14:paraId="44AA21F9" w14:textId="77777777" w:rsidR="002B6D36" w:rsidRPr="002B6D36" w:rsidRDefault="002B6D36" w:rsidP="002B6D36">
            <w:pPr>
              <w:rPr>
                <w:rFonts w:ascii="Verdana" w:eastAsia="Times New Roman" w:hAnsi="Verdana" w:cs="Arial"/>
                <w:b/>
                <w:color w:val="FF0000"/>
              </w:rPr>
            </w:pPr>
          </w:p>
          <w:p w14:paraId="4DE62353" w14:textId="77777777" w:rsidR="002B6D36" w:rsidRPr="002B6D36" w:rsidRDefault="002B6D36" w:rsidP="002B6D36">
            <w:pPr>
              <w:jc w:val="center"/>
              <w:rPr>
                <w:rFonts w:ascii="Verdana" w:eastAsia="Times New Roman" w:hAnsi="Verdana" w:cs="Arial"/>
                <w:b/>
              </w:rPr>
            </w:pPr>
          </w:p>
        </w:tc>
      </w:tr>
    </w:tbl>
    <w:p w14:paraId="601C1A73" w14:textId="62D28676" w:rsidR="000B6DDD" w:rsidRDefault="00BC3723"/>
    <w:sectPr w:rsidR="000B6DDD" w:rsidSect="00EC5B02">
      <w:headerReference w:type="even" r:id="rId8"/>
      <w:headerReference w:type="default" r:id="rId9"/>
      <w:footerReference w:type="default" r:id="rId10"/>
      <w:pgSz w:w="16840" w:h="11907" w:orient="landscape"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2FC8" w14:textId="77777777" w:rsidR="006F4F3F" w:rsidRDefault="006F4F3F" w:rsidP="002B6D36">
      <w:pPr>
        <w:spacing w:after="0" w:line="240" w:lineRule="auto"/>
      </w:pPr>
      <w:r>
        <w:separator/>
      </w:r>
    </w:p>
  </w:endnote>
  <w:endnote w:type="continuationSeparator" w:id="0">
    <w:p w14:paraId="5BFBEABD" w14:textId="77777777" w:rsidR="006F4F3F" w:rsidRDefault="006F4F3F"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23217"/>
      <w:docPartObj>
        <w:docPartGallery w:val="Page Numbers (Bottom of Page)"/>
        <w:docPartUnique/>
      </w:docPartObj>
    </w:sdtPr>
    <w:sdtEndPr>
      <w:rPr>
        <w:noProof/>
      </w:rPr>
    </w:sdtEndPr>
    <w:sdtContent>
      <w:p w14:paraId="2C7BE0F5" w14:textId="0D560B1C" w:rsidR="002B6D36" w:rsidRDefault="002B6D36">
        <w:pPr>
          <w:pStyle w:val="Footer"/>
          <w:jc w:val="right"/>
        </w:pPr>
        <w:r>
          <w:fldChar w:fldCharType="begin"/>
        </w:r>
        <w:r>
          <w:instrText xml:space="preserve"> PAGE   \* MERGEFORMAT </w:instrText>
        </w:r>
        <w:r>
          <w:fldChar w:fldCharType="separate"/>
        </w:r>
        <w:r w:rsidR="00BC3723">
          <w:rPr>
            <w:noProof/>
          </w:rPr>
          <w:t>5</w:t>
        </w:r>
        <w:r>
          <w:rPr>
            <w:noProof/>
          </w:rPr>
          <w:fldChar w:fldCharType="end"/>
        </w:r>
      </w:p>
    </w:sdtContent>
  </w:sdt>
  <w:p w14:paraId="2771E502" w14:textId="77777777" w:rsidR="00AE5114" w:rsidRDefault="00BC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3493" w14:textId="77777777" w:rsidR="006F4F3F" w:rsidRDefault="006F4F3F" w:rsidP="002B6D36">
      <w:pPr>
        <w:spacing w:after="0" w:line="240" w:lineRule="auto"/>
      </w:pPr>
      <w:r>
        <w:separator/>
      </w:r>
    </w:p>
  </w:footnote>
  <w:footnote w:type="continuationSeparator" w:id="0">
    <w:p w14:paraId="46CCC3BE" w14:textId="77777777" w:rsidR="006F4F3F" w:rsidRDefault="006F4F3F" w:rsidP="002B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F90F" w14:textId="77777777" w:rsidR="00AE5114" w:rsidRDefault="002B6D36"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6727E" w14:textId="77777777" w:rsidR="00AE5114" w:rsidRDefault="00BC3723" w:rsidP="002F6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718A" w14:textId="77777777" w:rsidR="00AE5114" w:rsidRPr="001B488A" w:rsidRDefault="00BC3723" w:rsidP="0061604F">
    <w:pPr>
      <w:pStyle w:val="Header"/>
      <w:ind w:right="36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36"/>
    <w:rsid w:val="000A0413"/>
    <w:rsid w:val="001B7790"/>
    <w:rsid w:val="002565E6"/>
    <w:rsid w:val="002B6D36"/>
    <w:rsid w:val="003636ED"/>
    <w:rsid w:val="003743F1"/>
    <w:rsid w:val="003D6AB8"/>
    <w:rsid w:val="003E7650"/>
    <w:rsid w:val="00657D2D"/>
    <w:rsid w:val="0068630B"/>
    <w:rsid w:val="006F4F3F"/>
    <w:rsid w:val="00701CDA"/>
    <w:rsid w:val="00752762"/>
    <w:rsid w:val="00A6037B"/>
    <w:rsid w:val="00B73D65"/>
    <w:rsid w:val="00BC3723"/>
    <w:rsid w:val="00C639FE"/>
    <w:rsid w:val="00C90946"/>
    <w:rsid w:val="00ED2130"/>
    <w:rsid w:val="00FA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BF914"/>
  <w15:docId w15:val="{D43F889D-7F09-40C2-A21D-EB9D487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Sandra</dc:creator>
  <cp:lastModifiedBy>nicki oxenham</cp:lastModifiedBy>
  <cp:revision>1</cp:revision>
  <cp:lastPrinted>2017-07-25T10:48:00Z</cp:lastPrinted>
  <dcterms:created xsi:type="dcterms:W3CDTF">2017-07-21T13:54:00Z</dcterms:created>
  <dcterms:modified xsi:type="dcterms:W3CDTF">2018-07-10T12:56:00Z</dcterms:modified>
</cp:coreProperties>
</file>